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80" w:rsidRDefault="00664E80" w:rsidP="00851347">
      <w:pPr>
        <w:pStyle w:val="Bezodstpw"/>
        <w:tabs>
          <w:tab w:val="center" w:pos="4536"/>
          <w:tab w:val="left" w:pos="5638"/>
        </w:tabs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dr Stanisław Buda</w:t>
      </w:r>
    </w:p>
    <w:p w:rsidR="00664E80" w:rsidRDefault="00664E80" w:rsidP="00851347">
      <w:pPr>
        <w:pStyle w:val="Bezodstpw"/>
        <w:tabs>
          <w:tab w:val="center" w:pos="4536"/>
          <w:tab w:val="left" w:pos="5638"/>
        </w:tabs>
        <w:rPr>
          <w:rFonts w:asciiTheme="majorHAnsi" w:hAnsiTheme="majorHAnsi" w:cstheme="majorHAnsi"/>
          <w:b/>
          <w:sz w:val="24"/>
          <w:szCs w:val="24"/>
        </w:rPr>
      </w:pPr>
    </w:p>
    <w:p w:rsidR="00664E80" w:rsidRDefault="00664E80" w:rsidP="00851347">
      <w:pPr>
        <w:pStyle w:val="Bezodstpw"/>
        <w:tabs>
          <w:tab w:val="center" w:pos="4536"/>
          <w:tab w:val="left" w:pos="5638"/>
        </w:tabs>
        <w:rPr>
          <w:rFonts w:asciiTheme="majorHAnsi" w:hAnsiTheme="majorHAnsi" w:cstheme="majorHAnsi"/>
          <w:b/>
          <w:sz w:val="24"/>
          <w:szCs w:val="24"/>
        </w:rPr>
      </w:pPr>
    </w:p>
    <w:p w:rsidR="00851347" w:rsidRDefault="00851347" w:rsidP="00851347">
      <w:pPr>
        <w:pStyle w:val="Bezodstpw"/>
        <w:tabs>
          <w:tab w:val="center" w:pos="4536"/>
          <w:tab w:val="left" w:pos="5638"/>
        </w:tabs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ab/>
      </w:r>
      <w:r w:rsidRPr="00851347">
        <w:rPr>
          <w:rFonts w:asciiTheme="majorHAnsi" w:hAnsiTheme="majorHAnsi" w:cstheme="majorHAnsi"/>
          <w:b/>
          <w:sz w:val="24"/>
          <w:szCs w:val="24"/>
        </w:rPr>
        <w:t>Pokój i wojna</w:t>
      </w:r>
      <w:r>
        <w:rPr>
          <w:rFonts w:asciiTheme="majorHAnsi" w:hAnsiTheme="majorHAnsi" w:cstheme="majorHAnsi"/>
          <w:b/>
          <w:sz w:val="24"/>
          <w:szCs w:val="24"/>
        </w:rPr>
        <w:tab/>
      </w:r>
    </w:p>
    <w:p w:rsidR="00851347" w:rsidRDefault="00851347" w:rsidP="00851347">
      <w:pPr>
        <w:pStyle w:val="Bezodstpw"/>
        <w:tabs>
          <w:tab w:val="center" w:pos="4536"/>
          <w:tab w:val="left" w:pos="5638"/>
        </w:tabs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</w:p>
    <w:p w:rsidR="00664E80" w:rsidRDefault="00664E80" w:rsidP="00851347">
      <w:pPr>
        <w:pStyle w:val="Bezodstpw"/>
        <w:tabs>
          <w:tab w:val="center" w:pos="4536"/>
          <w:tab w:val="left" w:pos="5638"/>
        </w:tabs>
        <w:rPr>
          <w:rFonts w:asciiTheme="majorHAnsi" w:hAnsiTheme="majorHAnsi" w:cstheme="majorHAnsi"/>
          <w:b/>
          <w:sz w:val="24"/>
          <w:szCs w:val="24"/>
        </w:rPr>
      </w:pPr>
    </w:p>
    <w:p w:rsidR="00664E80" w:rsidRDefault="00664E80" w:rsidP="00851347">
      <w:pPr>
        <w:pStyle w:val="Bezodstpw"/>
        <w:tabs>
          <w:tab w:val="center" w:pos="4536"/>
          <w:tab w:val="left" w:pos="5638"/>
        </w:tabs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Abstrakt:</w:t>
      </w:r>
    </w:p>
    <w:p w:rsidR="00664E80" w:rsidRPr="00851347" w:rsidRDefault="00664E80" w:rsidP="00851347">
      <w:pPr>
        <w:pStyle w:val="Bezodstpw"/>
        <w:tabs>
          <w:tab w:val="center" w:pos="4536"/>
          <w:tab w:val="left" w:pos="5638"/>
        </w:tabs>
        <w:rPr>
          <w:rFonts w:asciiTheme="majorHAnsi" w:hAnsiTheme="majorHAnsi" w:cstheme="majorHAnsi"/>
          <w:b/>
          <w:sz w:val="24"/>
          <w:szCs w:val="24"/>
        </w:rPr>
      </w:pPr>
    </w:p>
    <w:p w:rsidR="00851347" w:rsidRDefault="00851347" w:rsidP="00664E80">
      <w:pPr>
        <w:pStyle w:val="Bezodstpw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Wojna interesuje nas tutaj jako zjawisko ściśle związane ze społecznym życiem człowieka. Wiążąc człowieka ze społeczeństwem, należy sprecyzować, czy chodzi nam tylko o jednostkę ludzką jako jeden z elementów struktury społecznej, czy o filozoficznie pojmowaną osobę ludzką, czyli duchowy wymiar jednostki ludzkiej. W pierwszym przypadku nasze rozumienie jednostki ludzkiej jest podporządkowane rozumieniu społeczeństwa; w drugim – nasze rozumienie społeczeństwa i jednostki ludzkiej jest pochodną rozumienia osoby. Nasze – filozoficzne bądź rezygnujące z takich ambicji – podejście do tego zagadnienia ma zasadnicze znaczenie przy aksjologicznej kwalifikacji wojny i pokoju.</w:t>
      </w:r>
    </w:p>
    <w:p w:rsidR="00851347" w:rsidRDefault="00851347" w:rsidP="00664E80">
      <w:pPr>
        <w:pStyle w:val="Bezodstpw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Wiążąc istotę wojny ze społeczeństwem, trzeba zadać sobie pytanie, czy istota społeczeństwa wiąże się z wojną. Czy mianowicie wojna musi być nieodłączna od tak czy inaczej pojmowanego społeczeństwa, czy też jest czymś, co mu się tylko przydarza lub w pewnych historycznych warunkach musi się przydarzać, jednak nie wynika z samej jego istoty? Inaczej: czy wojna przynależy do istoty społeczeństwa, czy tylko z niej wynika jako pewna jego, czasem aktywizująca się, czasem pozostająca jakby w uśpieniu, właściwość?</w:t>
      </w:r>
    </w:p>
    <w:p w:rsidR="00851347" w:rsidRDefault="00851347" w:rsidP="00664E80">
      <w:pPr>
        <w:pStyle w:val="Bezodstpw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Odpowiedź będzie zależeć najpierw od tego, jak pojmujemy społeczeństwo: czy jako całość podporządkowaną własnemu przetrwaniu w środowisku, czy raczej koncentrującą się na własnym wnętrzu, a może na wypełnianiu pewnej funkcji, która stanowiłaby rację jej istnienia? Po drugie, będzie zależeć od tego, jak szeroko pojmujemy społeczeństwo: czy pojęcie to denotuje podmioty społeczne jednego kraju (ludzi i rozmaite zbiorowości, bądź ich zinstytucjonalizowane narzędzia), czy wykracza poza nie, obejmując wszystkie społeczne podmioty, które w jakiś sposób oddziałują na siebie (społeczeństwo globalne). Po trzecie, przyjmując, że społeczeństwo stanowi pewien dynamiczny system, dalsze rozstrzygnięcia będą zależeć od naszego pojmowania jego wewnętrznego mechanizmu, a w szczególności natury wzajemnego oddziaływania jego elementów: czy oddziaływanie to ma na celu zmianę usytuowania poszczególnych elementów w systemie, czy wyłanianie jakichś nowych bądź likwidację pewnych istniejących elementów? Po czwarte, wiele zależy od tego, jakie konotacje wiążemy z pojęciem wojny, jakie intuicje chcemy zawrzeć w jej definicji. </w:t>
      </w:r>
    </w:p>
    <w:p w:rsidR="009616E2" w:rsidRDefault="00851347" w:rsidP="00664E80">
      <w:pPr>
        <w:ind w:firstLine="567"/>
        <w:jc w:val="both"/>
      </w:pPr>
      <w:r>
        <w:rPr>
          <w:sz w:val="24"/>
          <w:szCs w:val="24"/>
        </w:rPr>
        <w:t>Poniżej potraktuję te kwestie z dwóch perspektyw. Najpierw przypomnę koncepcję Profesora Władysława Stróżewskiego dotyczącą aksjologicznych mechanizmów dynamiki relacji społecznych. W dalszych częściach wyłuszczę kilka własnych intuicji na temat wzajemnego oddziaływania podmiotów społecznych w kontekście wolności jako istoty relacji społecznych. Nasze uwagi powinny rzucić pewne światło na problem relacji pomiędzy pokojem i wojną.</w:t>
      </w:r>
    </w:p>
    <w:sectPr w:rsidR="009616E2" w:rsidSect="00CD3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651D4"/>
    <w:rsid w:val="005651D4"/>
    <w:rsid w:val="00664E80"/>
    <w:rsid w:val="00851347"/>
    <w:rsid w:val="009616E2"/>
    <w:rsid w:val="00CD3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34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513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jstac</cp:lastModifiedBy>
  <cp:revision>4</cp:revision>
  <dcterms:created xsi:type="dcterms:W3CDTF">2023-08-28T18:16:00Z</dcterms:created>
  <dcterms:modified xsi:type="dcterms:W3CDTF">2023-09-18T14:44:00Z</dcterms:modified>
</cp:coreProperties>
</file>