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65CE" w14:textId="1D150CC2" w:rsidR="002A0EFC" w:rsidRDefault="00547B62" w:rsidP="00D002E6">
      <w:pPr>
        <w:spacing w:line="360" w:lineRule="auto"/>
        <w:jc w:val="both"/>
      </w:pPr>
      <w:r>
        <w:t>Andrzej Wójtowicz</w:t>
      </w:r>
    </w:p>
    <w:p w14:paraId="4B97204E" w14:textId="3C78CC0F" w:rsidR="00547B62" w:rsidRDefault="00547B62" w:rsidP="00D002E6">
      <w:pPr>
        <w:spacing w:line="360" w:lineRule="auto"/>
        <w:jc w:val="both"/>
      </w:pPr>
      <w:r>
        <w:t>Instytut Socjologii</w:t>
      </w:r>
    </w:p>
    <w:p w14:paraId="013930A6" w14:textId="1B34EC88" w:rsidR="00547B62" w:rsidRDefault="00547B62" w:rsidP="00D002E6">
      <w:pPr>
        <w:spacing w:line="360" w:lineRule="auto"/>
        <w:jc w:val="both"/>
      </w:pPr>
      <w:r>
        <w:t>UKSW</w:t>
      </w:r>
    </w:p>
    <w:p w14:paraId="5862E9FB" w14:textId="2A8C2F63" w:rsidR="00547B62" w:rsidRDefault="00547B62" w:rsidP="00D002E6">
      <w:pPr>
        <w:spacing w:line="360" w:lineRule="auto"/>
        <w:jc w:val="both"/>
      </w:pPr>
      <w:r>
        <w:t xml:space="preserve">                                  </w:t>
      </w:r>
      <w:r w:rsidR="004A22AB">
        <w:t>Morfogeneza</w:t>
      </w:r>
      <w:r>
        <w:t xml:space="preserve"> światów </w:t>
      </w:r>
      <w:r w:rsidR="005724F1">
        <w:t xml:space="preserve">społecznych </w:t>
      </w:r>
      <w:r>
        <w:t xml:space="preserve"> i paradygmatyczn</w:t>
      </w:r>
      <w:r w:rsidR="000D2AB9">
        <w:t xml:space="preserve">e możliwości </w:t>
      </w:r>
      <w:r>
        <w:t xml:space="preserve"> antropologii wojtyliańskiej</w:t>
      </w:r>
      <w:r w:rsidR="000D2AB9">
        <w:t xml:space="preserve">. </w:t>
      </w:r>
      <w:r w:rsidR="008F7890">
        <w:t xml:space="preserve">Ujęcie </w:t>
      </w:r>
      <w:r w:rsidR="000D2AB9">
        <w:t xml:space="preserve"> Krzysztofa </w:t>
      </w:r>
      <w:r w:rsidR="004A4444">
        <w:t>Wieleckiego</w:t>
      </w:r>
    </w:p>
    <w:p w14:paraId="5F02C56D" w14:textId="085CC5FC" w:rsidR="000D7118" w:rsidRDefault="000D7118" w:rsidP="00D002E6">
      <w:pPr>
        <w:spacing w:line="360" w:lineRule="auto"/>
        <w:jc w:val="both"/>
      </w:pPr>
    </w:p>
    <w:p w14:paraId="6A2410C9" w14:textId="589664A3" w:rsidR="000D7118" w:rsidRDefault="000D7118" w:rsidP="00D002E6">
      <w:pPr>
        <w:spacing w:line="360" w:lineRule="auto"/>
        <w:jc w:val="both"/>
      </w:pPr>
      <w:r>
        <w:t>Streszczenie</w:t>
      </w:r>
    </w:p>
    <w:p w14:paraId="1C9FA46C" w14:textId="6B37B6B9" w:rsidR="000D7118" w:rsidRDefault="000D7118" w:rsidP="00D002E6">
      <w:pPr>
        <w:spacing w:line="360" w:lineRule="auto"/>
        <w:jc w:val="both"/>
      </w:pPr>
      <w:r>
        <w:t xml:space="preserve">             Jak możliwa jest zaawansowana krytyka podstaw nauk społecznych, w szczególności podstaw socjologii z wykorzystaniem realizmu krytycznego i antropologii Karola Wojtyły równocześnie?  Zadanie takie podejmuje Krzysztof Wielecki w </w:t>
      </w:r>
      <w:r w:rsidR="00EA666F">
        <w:t xml:space="preserve"> badaniach </w:t>
      </w:r>
      <w:r w:rsidR="008121C2">
        <w:t xml:space="preserve">warunków niekompletnej </w:t>
      </w:r>
      <w:r w:rsidR="008C2177">
        <w:t>systematycznie</w:t>
      </w:r>
      <w:r w:rsidR="008121C2">
        <w:t xml:space="preserve"> jakiejkolwiek teorii socjologicznej działania społecznego. Jeśli teza wyjściowa o niekompletności teorii   orzeka prawdziwie o </w:t>
      </w:r>
      <w:r w:rsidR="00490490">
        <w:t xml:space="preserve">losach </w:t>
      </w:r>
      <w:r w:rsidR="008121C2">
        <w:t>status</w:t>
      </w:r>
      <w:r w:rsidR="00490490">
        <w:t>u</w:t>
      </w:r>
      <w:r w:rsidR="008121C2">
        <w:t xml:space="preserve">  wartości logicznych teorii – prawdzie, fałszu, ew,</w:t>
      </w:r>
      <w:r w:rsidR="00B77FC1">
        <w:t xml:space="preserve"> </w:t>
      </w:r>
      <w:r w:rsidR="008121C2">
        <w:t xml:space="preserve">nonsensie – </w:t>
      </w:r>
      <w:r w:rsidR="00B77FC1">
        <w:t>jej dowód z kręgu antropologii filozoficznej</w:t>
      </w:r>
      <w:r w:rsidR="008121C2">
        <w:t xml:space="preserve"> </w:t>
      </w:r>
      <w:r w:rsidR="00EA666F">
        <w:t xml:space="preserve"> </w:t>
      </w:r>
      <w:r w:rsidR="00B77FC1">
        <w:t xml:space="preserve">warto zobaczyć w świetle jakiejś metateorii, bo tylko jakieś stanowisko </w:t>
      </w:r>
      <w:r w:rsidR="00490490">
        <w:t>meta teoretyczne</w:t>
      </w:r>
      <w:r w:rsidR="00B77FC1">
        <w:t xml:space="preserve">  może je uprawomocnić. Owszem, takim stanowiskiem jest w badaniach Krzysztofa Wieleckiego realizm krytyczny.</w:t>
      </w:r>
      <w:r w:rsidR="005F27F7">
        <w:t xml:space="preserve"> Konfrontacja realizmu krytycznego jako paradygmatu, bo taki status mu nadaje Krzysztof Wielecki - z antropologią filozoficzną Karola Wojtyły odkrywa możliwości wzbogaconej </w:t>
      </w:r>
      <w:r w:rsidR="00490490">
        <w:t>krytyki podstaw współczesnej socjologii w ogólności.</w:t>
      </w:r>
      <w:r w:rsidR="005F27F7">
        <w:t xml:space="preserve"> </w:t>
      </w:r>
    </w:p>
    <w:p w14:paraId="7166DB0B" w14:textId="77777777" w:rsidR="008B03B1" w:rsidRDefault="008B03B1" w:rsidP="00D002E6">
      <w:pPr>
        <w:spacing w:line="360" w:lineRule="auto"/>
        <w:jc w:val="both"/>
      </w:pPr>
      <w:r>
        <w:t xml:space="preserve">                                           </w:t>
      </w:r>
    </w:p>
    <w:p w14:paraId="38C7E0FD" w14:textId="114B7F9E" w:rsidR="00547B62" w:rsidRDefault="008B03B1" w:rsidP="00D002E6">
      <w:pPr>
        <w:spacing w:line="360" w:lineRule="auto"/>
        <w:jc w:val="both"/>
      </w:pPr>
      <w:r>
        <w:t xml:space="preserve">                                                           Okoliczności pytania</w:t>
      </w:r>
    </w:p>
    <w:p w14:paraId="70A06F2E" w14:textId="77777777" w:rsidR="008B03B1" w:rsidRDefault="00142FC2" w:rsidP="00D002E6">
      <w:pPr>
        <w:spacing w:line="360" w:lineRule="auto"/>
        <w:jc w:val="both"/>
      </w:pPr>
      <w:r>
        <w:t xml:space="preserve">            </w:t>
      </w:r>
    </w:p>
    <w:p w14:paraId="0B5DBC6F" w14:textId="77777777" w:rsidR="005C26A4" w:rsidRDefault="008B03B1" w:rsidP="00815B8A">
      <w:pPr>
        <w:spacing w:line="360" w:lineRule="auto"/>
        <w:jc w:val="both"/>
      </w:pPr>
      <w:r>
        <w:t xml:space="preserve">               </w:t>
      </w:r>
      <w:r w:rsidR="00142FC2">
        <w:t xml:space="preserve">  </w:t>
      </w:r>
      <w:r w:rsidR="001D2189">
        <w:t>Epimeteusz</w:t>
      </w:r>
      <w:r w:rsidR="00142FC2">
        <w:t>owi</w:t>
      </w:r>
      <w:r w:rsidR="001D2189">
        <w:t xml:space="preserve"> bogowie zlecili urządzenie życia zwierząt i człowieka</w:t>
      </w:r>
      <w:r w:rsidR="00142FC2">
        <w:t>.</w:t>
      </w:r>
      <w:r w:rsidR="001D2189">
        <w:t xml:space="preserve"> </w:t>
      </w:r>
      <w:r w:rsidR="00142FC2">
        <w:t>Pierwszym n</w:t>
      </w:r>
      <w:r w:rsidR="001D2189">
        <w:t xml:space="preserve">ie skąpi </w:t>
      </w:r>
      <w:r w:rsidR="004735E8">
        <w:t xml:space="preserve"> </w:t>
      </w:r>
      <w:r w:rsidR="00CB3080">
        <w:t xml:space="preserve">on </w:t>
      </w:r>
      <w:r w:rsidR="00142FC2">
        <w:t xml:space="preserve">niczego co </w:t>
      </w:r>
      <w:r w:rsidR="00124AD9">
        <w:t>gwarantuje</w:t>
      </w:r>
      <w:r w:rsidR="001D2189">
        <w:t xml:space="preserve">  wygodę i  bezpieczne trwanie, </w:t>
      </w:r>
      <w:r w:rsidR="0079371C">
        <w:t>człowieka zaś wyposaż</w:t>
      </w:r>
      <w:r w:rsidR="00142FC2">
        <w:t>a</w:t>
      </w:r>
      <w:r w:rsidR="0079371C">
        <w:t xml:space="preserve"> w </w:t>
      </w:r>
      <w:r w:rsidR="00946673">
        <w:t xml:space="preserve"> to, co mu zostało z kreacyjnych zasobów, resztki ze sprawności systematycznie niedbałe</w:t>
      </w:r>
      <w:r w:rsidR="006E79E4">
        <w:t>,</w:t>
      </w:r>
      <w:r w:rsidR="00946673">
        <w:t xml:space="preserve"> </w:t>
      </w:r>
      <w:r w:rsidR="0079371C">
        <w:t xml:space="preserve">liczne </w:t>
      </w:r>
      <w:r w:rsidR="00C8685C">
        <w:t>niedostatki,</w:t>
      </w:r>
      <w:r w:rsidR="00142FC2">
        <w:t xml:space="preserve"> braki zgoła</w:t>
      </w:r>
      <w:r w:rsidR="00C8685C">
        <w:t xml:space="preserve"> fundamentalne.</w:t>
      </w:r>
      <w:r w:rsidR="00142FC2">
        <w:t>. Prometeuszowi, jego bratu,</w:t>
      </w:r>
      <w:r w:rsidR="00AF05CC">
        <w:t xml:space="preserve"> wezbrało na litość na taką antro</w:t>
      </w:r>
      <w:r w:rsidR="000D2AB9">
        <w:t>pogeniczną</w:t>
      </w:r>
      <w:r w:rsidR="00AF05CC">
        <w:t xml:space="preserve">  fuszerkę. Kradnie Atenie mądrość, Hefajstosowi sztukę ognia by obdarzony nimi człowiek sprawnością rozumu i rąk</w:t>
      </w:r>
      <w:r w:rsidR="00C8685C">
        <w:t xml:space="preserve"> uzupełniał przyrodzone , z boskiego nadania </w:t>
      </w:r>
      <w:r w:rsidR="006E7513">
        <w:t>usterki.</w:t>
      </w:r>
      <w:r w:rsidR="00C8685C">
        <w:t xml:space="preserve"> Opowieść</w:t>
      </w:r>
      <w:r w:rsidR="00124AD9">
        <w:t xml:space="preserve"> ta</w:t>
      </w:r>
      <w:r w:rsidR="00652F8F">
        <w:t>,</w:t>
      </w:r>
      <w:r w:rsidR="00C8685C">
        <w:t xml:space="preserve"> z platońskiego dialogu PROTAGORAS</w:t>
      </w:r>
      <w:r w:rsidR="00652F8F">
        <w:t>,</w:t>
      </w:r>
      <w:r w:rsidR="00C8685C">
        <w:t xml:space="preserve"> mówi o stałym napięciu </w:t>
      </w:r>
      <w:r w:rsidR="00124AD9">
        <w:t xml:space="preserve">w naturze człowieka między ograniczeniem biologicznego bezpieczeństwa i kompensacją duchową , która w połączniu z Zeusowym darem sprawiedliwości i wstydu </w:t>
      </w:r>
      <w:r w:rsidR="00652F8F">
        <w:t>umożliwia człowiekowi godne istnienie z innymi i wśród innych ludzi</w:t>
      </w:r>
      <w:r w:rsidR="006E7513">
        <w:t xml:space="preserve"> greckiej </w:t>
      </w:r>
      <w:r w:rsidR="006E7513">
        <w:rPr>
          <w:i/>
          <w:iCs/>
        </w:rPr>
        <w:t>polis.</w:t>
      </w:r>
      <w:r w:rsidR="006E7513">
        <w:t xml:space="preserve"> </w:t>
      </w:r>
      <w:r w:rsidR="00652F8F">
        <w:t xml:space="preserve">. Zdwojona niedoskonałość natury ludzkiej jest odtąd jego </w:t>
      </w:r>
      <w:r w:rsidR="0014301B">
        <w:t xml:space="preserve">warunkiem </w:t>
      </w:r>
      <w:r w:rsidR="00652F8F">
        <w:t>społeczn</w:t>
      </w:r>
      <w:r w:rsidR="0014301B">
        <w:t>ego losu</w:t>
      </w:r>
      <w:r w:rsidR="00E76334">
        <w:t>,</w:t>
      </w:r>
      <w:r w:rsidR="00652F8F">
        <w:t xml:space="preserve"> </w:t>
      </w:r>
      <w:r w:rsidR="0014301B">
        <w:t xml:space="preserve">imperatywem  bytu, który </w:t>
      </w:r>
      <w:r w:rsidR="0014301B">
        <w:lastRenderedPageBreak/>
        <w:t xml:space="preserve">wyłania się z nieustannej kreacji siebie samego. </w:t>
      </w:r>
      <w:r w:rsidR="00820FF6">
        <w:t>Konsekwencją</w:t>
      </w:r>
      <w:r w:rsidR="001B4FED">
        <w:t xml:space="preserve"> </w:t>
      </w:r>
      <w:r w:rsidR="00B479B7">
        <w:t>dwoistoś</w:t>
      </w:r>
      <w:r w:rsidR="00820FF6">
        <w:t xml:space="preserve">ci </w:t>
      </w:r>
      <w:r w:rsidR="001B4FED">
        <w:t>przyrodzon</w:t>
      </w:r>
      <w:r w:rsidR="004031AB">
        <w:t>ych</w:t>
      </w:r>
      <w:r w:rsidR="001B4FED">
        <w:t xml:space="preserve"> ogranicze</w:t>
      </w:r>
      <w:r w:rsidR="00B479B7">
        <w:t>ń</w:t>
      </w:r>
      <w:r w:rsidR="001B4FED">
        <w:t xml:space="preserve"> człowieka jest </w:t>
      </w:r>
      <w:r w:rsidR="0014301B">
        <w:t>Istnienie</w:t>
      </w:r>
      <w:r w:rsidR="001B4FED">
        <w:t xml:space="preserve"> społeczne</w:t>
      </w:r>
      <w:r w:rsidR="0014301B">
        <w:t xml:space="preserve"> </w:t>
      </w:r>
      <w:r w:rsidR="001B4FED">
        <w:t>ludzi</w:t>
      </w:r>
      <w:r w:rsidR="003F6B18">
        <w:t>, relacj</w:t>
      </w:r>
      <w:r w:rsidR="00282288">
        <w:t>e</w:t>
      </w:r>
      <w:r w:rsidR="003F6B18">
        <w:t xml:space="preserve"> na ich ontologicznym </w:t>
      </w:r>
      <w:r w:rsidR="000D2AB9">
        <w:t>źródle</w:t>
      </w:r>
      <w:r w:rsidR="003F6B18">
        <w:t>.</w:t>
      </w:r>
      <w:r w:rsidR="001B4FED">
        <w:t xml:space="preserve"> </w:t>
      </w:r>
    </w:p>
    <w:p w14:paraId="6F2C8864" w14:textId="242E19FE" w:rsidR="001521FC" w:rsidRDefault="005C26A4" w:rsidP="00815B8A">
      <w:pPr>
        <w:spacing w:line="360" w:lineRule="auto"/>
        <w:jc w:val="both"/>
      </w:pPr>
      <w:r>
        <w:t xml:space="preserve">              </w:t>
      </w:r>
      <w:r w:rsidR="00282288">
        <w:t xml:space="preserve">Mit platoński w kontynentalnej , europejskiej antropologii wykorzystywany był wszechstronnie, także, jak </w:t>
      </w:r>
      <w:r w:rsidR="004735E8">
        <w:t xml:space="preserve">na przykład </w:t>
      </w:r>
      <w:r w:rsidR="00282288">
        <w:t>u Michaela Landmanna , w budowie antropologii fundamentalnej ( Landmann. 1979</w:t>
      </w:r>
      <w:r w:rsidR="004D1755">
        <w:t>; Paczkowska.2012:</w:t>
      </w:r>
      <w:r w:rsidR="00282288">
        <w:t xml:space="preserve">) </w:t>
      </w:r>
      <w:r w:rsidR="004D1755">
        <w:t xml:space="preserve">, </w:t>
      </w:r>
      <w:r w:rsidR="00FB374A">
        <w:t xml:space="preserve">gdzie  dziedzictwo platońskie </w:t>
      </w:r>
      <w:r w:rsidR="004031AB">
        <w:t xml:space="preserve"> uruchamia naczelne gatunki filozofii człowieka, w tym także filozoficzne antropologie, do których należy </w:t>
      </w:r>
      <w:r w:rsidR="004031AB" w:rsidRPr="004031AB">
        <w:rPr>
          <w:i/>
          <w:iCs/>
        </w:rPr>
        <w:t>Osoba i czyn</w:t>
      </w:r>
      <w:r w:rsidR="004031AB">
        <w:t xml:space="preserve"> Karola Wojtyły. </w:t>
      </w:r>
      <w:r w:rsidR="00C04A2E">
        <w:t>Dualizm antropologii platońskiej</w:t>
      </w:r>
      <w:r w:rsidR="004D1755">
        <w:t xml:space="preserve"> </w:t>
      </w:r>
      <w:r w:rsidR="00C04A2E">
        <w:t xml:space="preserve"> staje się tu  wszelako krytycznie  zasymilowany w przepracowaniu </w:t>
      </w:r>
      <w:r w:rsidR="00A96D2C">
        <w:t>swoistych</w:t>
      </w:r>
      <w:r w:rsidR="00C04A2E">
        <w:t xml:space="preserve"> dwu natur człowieka</w:t>
      </w:r>
      <w:r w:rsidR="00820FF6">
        <w:t>, biologicznej i duchowej</w:t>
      </w:r>
      <w:r w:rsidR="00D379A4">
        <w:t xml:space="preserve"> </w:t>
      </w:r>
      <w:r w:rsidR="00C04A2E">
        <w:t xml:space="preserve">w jedności </w:t>
      </w:r>
      <w:r w:rsidR="00A96D2C">
        <w:t>doświadczenia</w:t>
      </w:r>
      <w:r w:rsidR="00CB3080">
        <w:t xml:space="preserve"> realnego bytu</w:t>
      </w:r>
      <w:r w:rsidR="00A96D2C">
        <w:t xml:space="preserve"> osoby ludzkiej. </w:t>
      </w:r>
      <w:r w:rsidR="00B479B7">
        <w:t>Osobliwość tego dzieła , w którym pracują kategorie i problematyzacje fenomenologii, tomizmu i personalizmu</w:t>
      </w:r>
      <w:r w:rsidR="009600E4">
        <w:t xml:space="preserve">   w tym, że pozwala na zbadanie </w:t>
      </w:r>
      <w:r w:rsidR="008E7F6E">
        <w:t xml:space="preserve">jego </w:t>
      </w:r>
      <w:r w:rsidR="009600E4">
        <w:t xml:space="preserve">efektów </w:t>
      </w:r>
      <w:r w:rsidR="00EB796C">
        <w:t xml:space="preserve"> na materiale </w:t>
      </w:r>
      <w:r w:rsidR="008E7F6E">
        <w:t xml:space="preserve"> socjologii  działania społecznego</w:t>
      </w:r>
      <w:r w:rsidR="00EB796C">
        <w:t xml:space="preserve"> i na postawienie pytania</w:t>
      </w:r>
      <w:r w:rsidR="008E7F6E">
        <w:t xml:space="preserve"> </w:t>
      </w:r>
      <w:r w:rsidR="00EB796C">
        <w:t xml:space="preserve"> czy   ustanawia ono punkt wyjścia w krytyce współczesnych </w:t>
      </w:r>
      <w:r w:rsidR="009442D4">
        <w:t>paradygmatów</w:t>
      </w:r>
      <w:r w:rsidR="00EB796C">
        <w:t xml:space="preserve"> </w:t>
      </w:r>
      <w:r w:rsidR="009442D4">
        <w:t>w naukach społecznych w ogólności. Czy kontaminacja fenomenologii, personalizmu i tomizmu „Osoby i czynu”</w:t>
      </w:r>
      <w:r w:rsidR="009600E4">
        <w:t xml:space="preserve"> </w:t>
      </w:r>
      <w:r w:rsidR="009442D4">
        <w:t xml:space="preserve"> takie możliwości otwiera, jest pytaniem </w:t>
      </w:r>
      <w:r w:rsidR="00901720">
        <w:t xml:space="preserve">z </w:t>
      </w:r>
      <w:r w:rsidR="009442D4">
        <w:t xml:space="preserve">  filozofii i socjologii nauki.</w:t>
      </w:r>
      <w:r w:rsidR="00901720">
        <w:t xml:space="preserve"> Krzysztof Wielecki zadaje je w perspektywie realizmu krytycznego, owego  kierunku , orientacji czy też szczególnej filozofii nauki, która swą teoretyczn</w:t>
      </w:r>
      <w:r w:rsidR="00426C9E">
        <w:t>ą</w:t>
      </w:r>
      <w:r w:rsidR="00901720">
        <w:t xml:space="preserve"> prawomocność ufundowała na </w:t>
      </w:r>
      <w:r w:rsidR="00426C9E">
        <w:t xml:space="preserve">krytyce podstaw nauk społecznych, właściwie wszystkich jej składników,  gdy te uzasadnione bywały wyborem pozytywizmu i jego odmian, </w:t>
      </w:r>
      <w:r w:rsidR="002D6772">
        <w:t>fenomenalizmu,</w:t>
      </w:r>
      <w:r w:rsidR="00E264F9">
        <w:t xml:space="preserve"> </w:t>
      </w:r>
      <w:r w:rsidR="006E79E4">
        <w:t>naturalizmu,</w:t>
      </w:r>
      <w:r w:rsidR="00E264F9">
        <w:t xml:space="preserve"> </w:t>
      </w:r>
      <w:r w:rsidR="00426C9E">
        <w:t xml:space="preserve">funkcjonalizmu, </w:t>
      </w:r>
      <w:r w:rsidR="002F0DDB">
        <w:t>historyzmu, socjologizmu, psychologizmu,</w:t>
      </w:r>
      <w:r w:rsidR="00F6502D">
        <w:t xml:space="preserve"> </w:t>
      </w:r>
      <w:r w:rsidR="00426C9E">
        <w:t>empiryzmu</w:t>
      </w:r>
      <w:r w:rsidR="004735E8">
        <w:t>,</w:t>
      </w:r>
      <w:r w:rsidR="00426C9E">
        <w:t>,</w:t>
      </w:r>
      <w:r w:rsidR="004735E8">
        <w:t xml:space="preserve"> </w:t>
      </w:r>
      <w:r w:rsidR="00426C9E">
        <w:t>strukturalizmu, konstruktywizmu przede wszystkim.</w:t>
      </w:r>
      <w:r w:rsidR="00F6502D">
        <w:t xml:space="preserve"> Co je łączy? </w:t>
      </w:r>
      <w:r w:rsidR="004735E8">
        <w:t xml:space="preserve">  </w:t>
      </w:r>
      <w:r w:rsidR="00F6502D">
        <w:t xml:space="preserve">W pełni , jak </w:t>
      </w:r>
      <w:r w:rsidR="003B7984">
        <w:t xml:space="preserve">w </w:t>
      </w:r>
      <w:r w:rsidR="00F6502D">
        <w:t>doktrynalny</w:t>
      </w:r>
      <w:r w:rsidR="003B7984">
        <w:t>m</w:t>
      </w:r>
      <w:r w:rsidR="00F6502D">
        <w:t xml:space="preserve"> konstruktywizm</w:t>
      </w:r>
      <w:r w:rsidR="003B7984">
        <w:t>ie</w:t>
      </w:r>
      <w:r w:rsidR="00F6502D">
        <w:t xml:space="preserve"> operacyjny</w:t>
      </w:r>
      <w:r w:rsidR="003B7984">
        <w:t>m</w:t>
      </w:r>
      <w:r w:rsidR="00F6502D">
        <w:t xml:space="preserve"> Niklasa Luchmanna (Luhmann, 2005),</w:t>
      </w:r>
      <w:r w:rsidR="00FF175B">
        <w:t xml:space="preserve"> czy w </w:t>
      </w:r>
      <w:r w:rsidR="006E7513">
        <w:t xml:space="preserve"> </w:t>
      </w:r>
      <w:r w:rsidR="003B7984">
        <w:t xml:space="preserve"> reizmie ,</w:t>
      </w:r>
      <w:r w:rsidR="00FF175B">
        <w:t xml:space="preserve"> </w:t>
      </w:r>
      <w:r w:rsidR="00F6502D">
        <w:t>bądź na skróty , jak</w:t>
      </w:r>
      <w:r w:rsidR="003B7984">
        <w:t xml:space="preserve"> w </w:t>
      </w:r>
      <w:r w:rsidR="00F6502D">
        <w:t xml:space="preserve"> funkcjonalizm</w:t>
      </w:r>
      <w:r w:rsidR="003B7984">
        <w:t>ie</w:t>
      </w:r>
      <w:r w:rsidR="00A50F18">
        <w:t>, socjologizm</w:t>
      </w:r>
      <w:r w:rsidR="003B7984">
        <w:t>ie</w:t>
      </w:r>
      <w:r w:rsidR="00A50F18">
        <w:t>,</w:t>
      </w:r>
      <w:r w:rsidR="00F6502D">
        <w:t xml:space="preserve"> </w:t>
      </w:r>
      <w:r w:rsidR="004134CD">
        <w:t>interakcjonizmie,</w:t>
      </w:r>
      <w:r w:rsidR="00F6502D">
        <w:t>czy psychologizm</w:t>
      </w:r>
      <w:r w:rsidR="003B7984">
        <w:t>ie</w:t>
      </w:r>
      <w:r w:rsidR="00F6502D">
        <w:t xml:space="preserve"> </w:t>
      </w:r>
      <w:r w:rsidR="006E7513">
        <w:t>l</w:t>
      </w:r>
      <w:r w:rsidR="00F6502D">
        <w:t>ub formalizm</w:t>
      </w:r>
      <w:r w:rsidR="003B7984">
        <w:t>ie</w:t>
      </w:r>
      <w:r w:rsidR="00DA4778">
        <w:t xml:space="preserve"> ( Rybicki, </w:t>
      </w:r>
      <w:r w:rsidR="00A50F18">
        <w:t xml:space="preserve">1979) </w:t>
      </w:r>
      <w:r w:rsidR="00F6502D">
        <w:t>praktykowany program deontologizacji rzeczywistości sp</w:t>
      </w:r>
      <w:r w:rsidR="00A50F18">
        <w:t>o</w:t>
      </w:r>
      <w:r w:rsidR="00F6502D">
        <w:t>łecznej</w:t>
      </w:r>
      <w:r w:rsidR="003B7984">
        <w:t xml:space="preserve"> i korelatywne temu programowi koncepcje  reifikacji oraz idee </w:t>
      </w:r>
      <w:r w:rsidR="007747B4">
        <w:t xml:space="preserve">rozmaitego pochodzenia </w:t>
      </w:r>
      <w:r w:rsidR="003B7984">
        <w:t>redukcjonizmu</w:t>
      </w:r>
      <w:r w:rsidR="007747B4">
        <w:t>( Kolakowski, L. 1966)</w:t>
      </w:r>
      <w:r w:rsidR="003B7984">
        <w:t>.</w:t>
      </w:r>
      <w:r w:rsidR="000C37A4">
        <w:t xml:space="preserve"> Obecne są one także w ontologicznym indywidualizmie Maxa </w:t>
      </w:r>
      <w:r w:rsidR="001D1C6A">
        <w:t>Webera</w:t>
      </w:r>
      <w:r w:rsidR="000C37A4">
        <w:t xml:space="preserve"> i w  metodologicznym kolektywizmie Emile’a  Durkheima </w:t>
      </w:r>
      <w:r w:rsidR="003B7984">
        <w:t xml:space="preserve"> </w:t>
      </w:r>
      <w:r w:rsidR="000C37A4">
        <w:t>( Archer, 19</w:t>
      </w:r>
      <w:r w:rsidR="00F15EE3">
        <w:t>9</w:t>
      </w:r>
      <w:r w:rsidR="000C37A4">
        <w:t>5)</w:t>
      </w:r>
      <w:r w:rsidR="003B7984">
        <w:t xml:space="preserve"> </w:t>
      </w:r>
      <w:r w:rsidR="00A50F18">
        <w:t>. Ich podstawy parad</w:t>
      </w:r>
      <w:r w:rsidR="00AC6605">
        <w:t>y</w:t>
      </w:r>
      <w:r w:rsidR="00A50F18">
        <w:t>gmatyczne</w:t>
      </w:r>
      <w:r w:rsidR="00AC6605">
        <w:t xml:space="preserve">, podług realizmu krytycznego , zaciemniają źródłowy charakter swych przedmiotów, który każdorazowo mówi coś pewnego o </w:t>
      </w:r>
      <w:r w:rsidR="00A96D2C">
        <w:t>ich</w:t>
      </w:r>
      <w:r w:rsidR="00AC6605">
        <w:t xml:space="preserve"> personalistycznej naturze</w:t>
      </w:r>
      <w:r w:rsidR="004C523D">
        <w:t xml:space="preserve">. W jej świetle możliwa jest socjologia i każda nauka społeczna, jeśli jest krytyką konstytucji personalistycznej światów społecznych, to jest </w:t>
      </w:r>
      <w:r w:rsidR="00F94DB5">
        <w:t xml:space="preserve">rozwojem </w:t>
      </w:r>
      <w:r w:rsidR="004C523D">
        <w:t>analiz</w:t>
      </w:r>
      <w:r w:rsidR="00F94DB5">
        <w:t>y</w:t>
      </w:r>
      <w:r w:rsidR="004C523D">
        <w:t xml:space="preserve"> warunków możliwości  ich rzeczywistych , realnych struktur</w:t>
      </w:r>
      <w:r w:rsidR="00F94DB5">
        <w:t xml:space="preserve"> społecznych dostępnych krytycznie w oglądzie „ osoby w czynie i poprzez czyn”( Wojtyła,1969:19</w:t>
      </w:r>
      <w:r w:rsidR="00815B8A">
        <w:t>)</w:t>
      </w:r>
      <w:r w:rsidR="004C523D">
        <w:t>.</w:t>
      </w:r>
      <w:r w:rsidR="002379EF">
        <w:t xml:space="preserve"> </w:t>
      </w:r>
    </w:p>
    <w:p w14:paraId="04056064" w14:textId="7DA6D36E" w:rsidR="00815B8A" w:rsidRDefault="001521FC" w:rsidP="00815B8A">
      <w:pPr>
        <w:spacing w:line="360" w:lineRule="auto"/>
        <w:jc w:val="both"/>
      </w:pPr>
      <w:r>
        <w:t xml:space="preserve">                </w:t>
      </w:r>
      <w:r w:rsidR="00815B8A">
        <w:t xml:space="preserve">W ten sposób odsłaniają się złożone i najprostsze relacje w geometrii struktur społecznych, jak na przykład te, które charakteryzują </w:t>
      </w:r>
      <w:r w:rsidR="0023044B">
        <w:t>przynależność</w:t>
      </w:r>
      <w:r w:rsidR="00815B8A">
        <w:t xml:space="preserve"> do klasy społecznej, zwłaszcza z poczuciem ich wysokich statusów.</w:t>
      </w:r>
      <w:r w:rsidR="00815B8A" w:rsidRPr="00815B8A">
        <w:t xml:space="preserve"> </w:t>
      </w:r>
      <w:r w:rsidR="00815B8A">
        <w:t>Klasa społeczna może być trudna do rozpoznania, gdy mili</w:t>
      </w:r>
      <w:r w:rsidR="0099510B">
        <w:t>onerzy</w:t>
      </w:r>
      <w:r w:rsidR="00815B8A">
        <w:t xml:space="preserve"> noszą bluzy z kapturem i pracują do późnych godzin nocnych, zamiast ubierać się elegancko i wylegiwać się przy basenie jak bogaci z przeszłości. Ale ludzie mają </w:t>
      </w:r>
      <w:r w:rsidR="009D6931">
        <w:t>ciągle bzika</w:t>
      </w:r>
      <w:r w:rsidR="00815B8A">
        <w:t xml:space="preserve"> na punkcie</w:t>
      </w:r>
      <w:r w:rsidR="009D6931">
        <w:t xml:space="preserve"> przynależności do klas </w:t>
      </w:r>
      <w:r w:rsidR="009D6931">
        <w:lastRenderedPageBreak/>
        <w:t>wyższych</w:t>
      </w:r>
      <w:r w:rsidR="00EC09AB">
        <w:t>, jakichś kast i elit,</w:t>
      </w:r>
      <w:r w:rsidR="009D6931">
        <w:t>,</w:t>
      </w:r>
      <w:r w:rsidR="00815B8A">
        <w:t xml:space="preserve">  więc</w:t>
      </w:r>
      <w:r w:rsidR="009D6931">
        <w:t xml:space="preserve"> warto</w:t>
      </w:r>
      <w:r w:rsidR="00815B8A">
        <w:t xml:space="preserve"> odwołać się do innych cech, aby stwierdzić, kto </w:t>
      </w:r>
      <w:r w:rsidR="009D6931">
        <w:t xml:space="preserve"> gdzie </w:t>
      </w:r>
      <w:r w:rsidR="00815B8A">
        <w:t>pasuje.</w:t>
      </w:r>
      <w:r w:rsidR="009D6931">
        <w:t xml:space="preserve"> .Nie trudno spostrzec,</w:t>
      </w:r>
      <w:r w:rsidR="00545684">
        <w:t xml:space="preserve"> </w:t>
      </w:r>
      <w:r w:rsidR="009D6931">
        <w:t xml:space="preserve">że  </w:t>
      </w:r>
      <w:r w:rsidR="00815B8A">
        <w:t xml:space="preserve"> edukacja stała się tak samo ważna jak pieniądze w określaniu klasy. Oczywiście </w:t>
      </w:r>
      <w:r w:rsidR="00412A6E">
        <w:t>dobrze</w:t>
      </w:r>
      <w:r w:rsidR="00815B8A">
        <w:t xml:space="preserve"> jest mieć jedno i drugie</w:t>
      </w:r>
      <w:r w:rsidR="00EC09AB">
        <w:t>. K</w:t>
      </w:r>
      <w:r w:rsidR="00815B8A">
        <w:t xml:space="preserve">ierowca Ubera z doktoratem z antropologii może patrzeć z góry na pasażera, który nie potrafi wymówić ulicy, do której jedzie. </w:t>
      </w:r>
      <w:r w:rsidR="009D6931">
        <w:t>P</w:t>
      </w:r>
      <w:r w:rsidR="00815B8A">
        <w:t xml:space="preserve">asażer może patrzeć z góry na kierowcę </w:t>
      </w:r>
      <w:r w:rsidR="009D6931">
        <w:t>,</w:t>
      </w:r>
      <w:r w:rsidR="00815B8A">
        <w:t xml:space="preserve">w ten sposób geometria społeczna jest </w:t>
      </w:r>
      <w:r w:rsidR="009D6931">
        <w:t xml:space="preserve">grą  o </w:t>
      </w:r>
      <w:r w:rsidR="00545684">
        <w:t xml:space="preserve">mało </w:t>
      </w:r>
      <w:r w:rsidR="009D6931">
        <w:t xml:space="preserve">złożonych </w:t>
      </w:r>
      <w:r w:rsidR="00545684">
        <w:t>zależnościach</w:t>
      </w:r>
      <w:r w:rsidR="00815B8A">
        <w:t>.</w:t>
      </w:r>
      <w:r w:rsidR="00545684">
        <w:t xml:space="preserve"> Student wysiadający na kampusie  uniwersyteckim UKSW  z Jaguara</w:t>
      </w:r>
      <w:r w:rsidR="0099510B">
        <w:t xml:space="preserve"> z przyjemnością</w:t>
      </w:r>
      <w:r w:rsidR="00545684">
        <w:t xml:space="preserve"> nie dostrzega kolegów wlokących się z autobusu.</w:t>
      </w:r>
      <w:r w:rsidR="0099510B">
        <w:t xml:space="preserve"> Jego profesor strzygący  się w Irokeza</w:t>
      </w:r>
      <w:r w:rsidR="00545684">
        <w:t xml:space="preserve"> </w:t>
      </w:r>
      <w:r w:rsidR="0099510B">
        <w:t xml:space="preserve"> w bluzie militarnego rynsztunku ma się </w:t>
      </w:r>
      <w:r w:rsidR="00EC09AB">
        <w:t xml:space="preserve">nie tylko </w:t>
      </w:r>
      <w:r w:rsidR="0099510B">
        <w:t xml:space="preserve">za intelektualnego </w:t>
      </w:r>
      <w:r w:rsidR="0099510B" w:rsidRPr="0099510B">
        <w:rPr>
          <w:i/>
          <w:iCs/>
        </w:rPr>
        <w:t>macho.</w:t>
      </w:r>
      <w:r w:rsidR="0099510B">
        <w:t xml:space="preserve"> </w:t>
      </w:r>
      <w:r w:rsidR="00815B8A">
        <w:t>Jednym ze sposobów na zasygnalizowanie swoje</w:t>
      </w:r>
      <w:r w:rsidR="00545684">
        <w:t>j pozycji,</w:t>
      </w:r>
      <w:r w:rsidR="00815B8A">
        <w:t xml:space="preserve"> nie licząc chodzenia w bluzie z </w:t>
      </w:r>
      <w:r w:rsidR="00632496">
        <w:t>obcych, zagranicznych, najlepiej amerykańskich uczelni,</w:t>
      </w:r>
      <w:r w:rsidR="00815B8A">
        <w:t xml:space="preserve"> jest po prostu mówić</w:t>
      </w:r>
      <w:r w:rsidR="00632496">
        <w:t xml:space="preserve"> z użyciem anglojęzycznych zwrotów lub z uwzględnie</w:t>
      </w:r>
      <w:r w:rsidR="00860CE2">
        <w:t>nie</w:t>
      </w:r>
      <w:r w:rsidR="00632496">
        <w:t xml:space="preserve">m szczególnego stylu gdy </w:t>
      </w:r>
      <w:r w:rsidR="00412A6E">
        <w:t>rzecz</w:t>
      </w:r>
      <w:r w:rsidR="00632496">
        <w:t xml:space="preserve"> dotyczy</w:t>
      </w:r>
      <w:r w:rsidR="00815B8A">
        <w:t xml:space="preserve"> Stan</w:t>
      </w:r>
      <w:r w:rsidR="00632496">
        <w:t>ów</w:t>
      </w:r>
      <w:r w:rsidR="00815B8A">
        <w:t xml:space="preserve"> Zjednoczonych</w:t>
      </w:r>
      <w:r w:rsidR="00632496">
        <w:t xml:space="preserve"> czy Wielkiej Brytanii</w:t>
      </w:r>
      <w:r w:rsidR="00815B8A">
        <w:t>, jak w 1912 roku</w:t>
      </w:r>
      <w:r w:rsidR="0099510B">
        <w:t>,</w:t>
      </w:r>
      <w:r w:rsidR="00815B8A">
        <w:t xml:space="preserve">  kiedy George Bernard Shaw napisał we wstępie do „Pygmalionu” (który na Broadwayu stał się „My Fair Lady”): „Niemożliwe jest, aby Anglik mógł otwórz usta, żeby żaden inny Anglik nie znienawidził go ani nie pogardził.</w:t>
      </w:r>
      <w:r w:rsidR="00412A6E">
        <w:t>”.</w:t>
      </w:r>
      <w:r w:rsidR="00036DCC">
        <w:t xml:space="preserve"> </w:t>
      </w:r>
      <w:r w:rsidR="00497AEC">
        <w:t>By przetrwać dzień w świecie, który wymaga  mowy, p</w:t>
      </w:r>
      <w:r w:rsidR="00036DCC">
        <w:t>rzeszkody i emocjonalne obciążenia tego stanu</w:t>
      </w:r>
      <w:r w:rsidR="00412A6E">
        <w:t xml:space="preserve"> </w:t>
      </w:r>
      <w:r w:rsidR="00036DCC">
        <w:t>załatwiają wizażyści, spece od wizerunku</w:t>
      </w:r>
      <w:r w:rsidR="00497AEC">
        <w:t>,</w:t>
      </w:r>
      <w:r w:rsidR="00036DCC">
        <w:t xml:space="preserve"> komunikacji</w:t>
      </w:r>
      <w:r w:rsidR="008217F8">
        <w:t>,</w:t>
      </w:r>
      <w:r w:rsidR="00497AEC">
        <w:t xml:space="preserve"> strojenia min</w:t>
      </w:r>
      <w:r w:rsidR="008217F8">
        <w:t xml:space="preserve">, kulturoznawcy. </w:t>
      </w:r>
      <w:r w:rsidR="00036DCC">
        <w:t xml:space="preserve"> </w:t>
      </w:r>
      <w:r w:rsidR="00412A6E">
        <w:t>Jakoż postulat personalistycznej rekonstrukcji złożonych układów społecznych wymaga ciekawości wielostronnej  o zacięciu filozoficznym nie na ostatku</w:t>
      </w:r>
      <w:r w:rsidR="00A1344C">
        <w:t xml:space="preserve"> i odpowiedzi na pytanie  jak „ przemierzamy świat”  ( Making </w:t>
      </w:r>
      <w:r w:rsidR="005C26A4">
        <w:t>our</w:t>
      </w:r>
      <w:r w:rsidR="00A1344C">
        <w:t xml:space="preserve"> </w:t>
      </w:r>
      <w:r w:rsidR="005C26A4">
        <w:t>w</w:t>
      </w:r>
      <w:r w:rsidR="00A1344C">
        <w:t>ay through the world</w:t>
      </w:r>
      <w:r w:rsidR="005C26A4">
        <w:t>)</w:t>
      </w:r>
      <w:r w:rsidR="00A1344C">
        <w:t xml:space="preserve"> </w:t>
      </w:r>
      <w:r w:rsidR="005C26A4">
        <w:t xml:space="preserve"> w terminach socjologii  społecznego działania, także w oswajaniu się z codziennością statusowych gier , na przykład na kampusach uniwersyteckich.</w:t>
      </w:r>
    </w:p>
    <w:p w14:paraId="5C36EEEB" w14:textId="7CE070D0" w:rsidR="001D2189" w:rsidRDefault="00815B8A" w:rsidP="00D002E6">
      <w:pPr>
        <w:spacing w:line="360" w:lineRule="auto"/>
        <w:jc w:val="both"/>
      </w:pPr>
      <w:r>
        <w:t xml:space="preserve">               </w:t>
      </w:r>
      <w:r w:rsidR="002379EF">
        <w:t>Postulat ten  jest efektywnie spełniany w  spójnym systemie możliwości definiujących  meta-teoretyczn</w:t>
      </w:r>
      <w:r w:rsidR="009D7466">
        <w:t>e</w:t>
      </w:r>
      <w:r w:rsidR="002379EF">
        <w:t xml:space="preserve"> ujęcie warunków teorii społecznej. Pozwala także na ominięcie </w:t>
      </w:r>
      <w:r w:rsidR="00CF2CBA">
        <w:t xml:space="preserve">  odnotowywanych przez realizm krytyczny</w:t>
      </w:r>
      <w:r w:rsidR="00CF7EA1">
        <w:t xml:space="preserve">, szczególnie w pismach Roya </w:t>
      </w:r>
      <w:r w:rsidR="00CF2CBA">
        <w:t xml:space="preserve"> Bhaskara</w:t>
      </w:r>
      <w:r w:rsidR="00CF7EA1">
        <w:t>,</w:t>
      </w:r>
      <w:r w:rsidR="00CF2CBA">
        <w:t xml:space="preserve"> </w:t>
      </w:r>
      <w:r w:rsidR="002379EF">
        <w:t xml:space="preserve">pułapek transcedentalnego realizmu ( </w:t>
      </w:r>
      <w:r w:rsidR="00CF7EA1">
        <w:t xml:space="preserve">m.in. </w:t>
      </w:r>
      <w:r w:rsidR="002379EF">
        <w:t>dedukcji bytu z jego kategorii</w:t>
      </w:r>
      <w:r w:rsidR="00CF7EA1">
        <w:t xml:space="preserve"> </w:t>
      </w:r>
      <w:r w:rsidR="003D75BE">
        <w:t>lub</w:t>
      </w:r>
      <w:r w:rsidR="00CF7EA1">
        <w:t xml:space="preserve"> utożsamianiu redukcyjnym poziomów bytu)  naprawianych zasadą emergencji (Bhaskar, 2017:</w:t>
      </w:r>
      <w:r w:rsidR="003D75BE">
        <w:t>14-30)</w:t>
      </w:r>
      <w:r w:rsidR="00CF7EA1">
        <w:t xml:space="preserve"> </w:t>
      </w:r>
      <w:r w:rsidR="009D7466">
        <w:t xml:space="preserve"> i </w:t>
      </w:r>
      <w:r w:rsidR="0036133E">
        <w:t xml:space="preserve">pułapek </w:t>
      </w:r>
      <w:r w:rsidR="009D7466">
        <w:t xml:space="preserve">krytycznego naturalizmu czyli redukcji </w:t>
      </w:r>
      <w:r w:rsidR="0036133E">
        <w:t xml:space="preserve">działania do efektów determinizmu struktur społecznych, ich reprodukcji i transformacji  </w:t>
      </w:r>
      <w:r w:rsidR="00C95924">
        <w:t>n</w:t>
      </w:r>
      <w:r w:rsidR="0036133E">
        <w:t>aprawianych zasad</w:t>
      </w:r>
      <w:r w:rsidR="00C95924">
        <w:t>ą</w:t>
      </w:r>
      <w:r w:rsidR="0036133E">
        <w:t xml:space="preserve"> retrodukcji</w:t>
      </w:r>
      <w:r w:rsidR="00C95924">
        <w:t xml:space="preserve"> czyli obustronnym , wzajemnym powiązaniem generatywnych struktur oraz  mechanizmów    działania.  Retrodukcja  likwiduje, co najmniej osłabia</w:t>
      </w:r>
      <w:r w:rsidR="00490490">
        <w:t xml:space="preserve">, </w:t>
      </w:r>
      <w:r w:rsidR="00C95924">
        <w:t xml:space="preserve"> naturalistyczny błąd w badaniach </w:t>
      </w:r>
      <w:r w:rsidR="009D7466">
        <w:t xml:space="preserve"> </w:t>
      </w:r>
      <w:r w:rsidR="00C95924">
        <w:t xml:space="preserve">alienacyjnych </w:t>
      </w:r>
      <w:r w:rsidR="009D7466">
        <w:t>efektów struktur społecznych</w:t>
      </w:r>
      <w:r w:rsidR="00C95924">
        <w:t xml:space="preserve"> i i</w:t>
      </w:r>
      <w:r w:rsidR="009811CB">
        <w:t>c</w:t>
      </w:r>
      <w:r w:rsidR="00C95924">
        <w:t xml:space="preserve">h redukcji </w:t>
      </w:r>
      <w:r w:rsidR="009D7466">
        <w:t xml:space="preserve"> do polityki, w szczególności </w:t>
      </w:r>
      <w:r w:rsidR="00AA667F">
        <w:t xml:space="preserve">do </w:t>
      </w:r>
      <w:r w:rsidR="009D7466">
        <w:t xml:space="preserve">bio-polityki  w stylu i zaangażowaniu </w:t>
      </w:r>
      <w:r w:rsidR="00C0741F">
        <w:t xml:space="preserve">Michela Foucaulta ( Foucault, </w:t>
      </w:r>
      <w:r w:rsidR="00F71FF2">
        <w:t>2016)</w:t>
      </w:r>
      <w:r w:rsidR="003D75BE">
        <w:t xml:space="preserve"> co jest pochodną </w:t>
      </w:r>
      <w:r w:rsidR="00DC46E1">
        <w:t>epistemologicznego błędu naturalizmu w naukach społecznych</w:t>
      </w:r>
      <w:r w:rsidR="009811CB">
        <w:t>.</w:t>
      </w:r>
      <w:r w:rsidR="00AA667F">
        <w:t xml:space="preserve"> Wśród swych opozycji ma sceptycyzm, relatywizm, ale także </w:t>
      </w:r>
      <w:r w:rsidR="004C22D4">
        <w:t xml:space="preserve">subiektywizm oraz </w:t>
      </w:r>
      <w:r w:rsidR="00AA667F">
        <w:t xml:space="preserve"> absolutyzm antropologiczny</w:t>
      </w:r>
      <w:r w:rsidR="004C22D4">
        <w:t>( Wojtyła, 1969:58-59</w:t>
      </w:r>
      <w:r w:rsidR="00D00D8E">
        <w:t>;1979:58-59</w:t>
      </w:r>
      <w:r w:rsidR="004C22D4">
        <w:t>)</w:t>
      </w:r>
      <w:r w:rsidR="00AA667F">
        <w:t>, którego rozwinięcia feministyczne czy genderowe</w:t>
      </w:r>
      <w:r w:rsidR="00F71FF2">
        <w:t xml:space="preserve"> </w:t>
      </w:r>
      <w:r w:rsidR="009D7466">
        <w:t xml:space="preserve"> </w:t>
      </w:r>
      <w:r w:rsidR="00AA667F">
        <w:t>produkują  genialne obserwacje i nędze teoretyczn</w:t>
      </w:r>
      <w:r w:rsidR="00C0596C">
        <w:t>e</w:t>
      </w:r>
      <w:r w:rsidR="00AA667F">
        <w:t xml:space="preserve"> </w:t>
      </w:r>
      <w:r w:rsidR="00C0596C">
        <w:t>jednocześnie</w:t>
      </w:r>
      <w:r w:rsidR="00AA667F">
        <w:t>.</w:t>
      </w:r>
    </w:p>
    <w:p w14:paraId="709B39DD" w14:textId="7343B356" w:rsidR="000D2AB9" w:rsidRDefault="000D2AB9" w:rsidP="00D002E6">
      <w:pPr>
        <w:spacing w:line="360" w:lineRule="auto"/>
        <w:jc w:val="both"/>
      </w:pPr>
      <w:r>
        <w:t xml:space="preserve">                                     </w:t>
      </w:r>
    </w:p>
    <w:p w14:paraId="5C9CBBEA" w14:textId="50FD63FB" w:rsidR="000D2AB9" w:rsidRDefault="009442D4" w:rsidP="00D002E6">
      <w:pPr>
        <w:spacing w:line="360" w:lineRule="auto"/>
        <w:jc w:val="both"/>
      </w:pPr>
      <w:r>
        <w:lastRenderedPageBreak/>
        <w:t xml:space="preserve">                                     Przesłanki metodologiczne i teoretyczne rewizji paradygmatów</w:t>
      </w:r>
    </w:p>
    <w:p w14:paraId="02D12E6E" w14:textId="77777777" w:rsidR="009442D4" w:rsidRDefault="00547B62" w:rsidP="00D002E6">
      <w:pPr>
        <w:spacing w:line="360" w:lineRule="auto"/>
        <w:jc w:val="both"/>
      </w:pPr>
      <w:r>
        <w:t xml:space="preserve">                                </w:t>
      </w:r>
    </w:p>
    <w:p w14:paraId="10F43BFD" w14:textId="3F7F6966" w:rsidR="002138C8" w:rsidRDefault="009442D4" w:rsidP="00D002E6">
      <w:pPr>
        <w:spacing w:line="360" w:lineRule="auto"/>
        <w:jc w:val="both"/>
      </w:pPr>
      <w:r>
        <w:t xml:space="preserve">           </w:t>
      </w:r>
      <w:r w:rsidR="00547B62">
        <w:t xml:space="preserve">    Świat</w:t>
      </w:r>
      <w:r w:rsidR="000D2AB9">
        <w:t xml:space="preserve"> społeczny </w:t>
      </w:r>
      <w:r w:rsidR="00547B62">
        <w:t xml:space="preserve"> jest sceną </w:t>
      </w:r>
      <w:r w:rsidR="00B30AEF">
        <w:t xml:space="preserve">większą </w:t>
      </w:r>
      <w:r w:rsidR="000B18A3">
        <w:t>, w każdym sensie tych orzeczeń, niż</w:t>
      </w:r>
      <w:r w:rsidR="00B30AEF">
        <w:t xml:space="preserve"> sądzą jej aktorzy.</w:t>
      </w:r>
      <w:r w:rsidR="00547B62">
        <w:t xml:space="preserve"> </w:t>
      </w:r>
      <w:r w:rsidR="008B38F6">
        <w:t>Spostrzega to Hamlet i t</w:t>
      </w:r>
      <w:r w:rsidR="00547B62">
        <w:t xml:space="preserve">ak mówi </w:t>
      </w:r>
      <w:r w:rsidR="00EC136F">
        <w:t xml:space="preserve">głęboki </w:t>
      </w:r>
      <w:r w:rsidR="00547B62">
        <w:t>realizm potocznego doświadczenia. Co mówi</w:t>
      </w:r>
      <w:r w:rsidR="008B38F6">
        <w:t xml:space="preserve"> w tej sprawie</w:t>
      </w:r>
      <w:r w:rsidR="00547B62">
        <w:t xml:space="preserve"> realizm krytyczny? Światy społeczne są nieustann</w:t>
      </w:r>
      <w:r w:rsidR="00102F2B">
        <w:t>ą</w:t>
      </w:r>
      <w:r w:rsidR="00547B62">
        <w:t xml:space="preserve"> prób</w:t>
      </w:r>
      <w:r w:rsidR="00102F2B">
        <w:t>ą siebie samych</w:t>
      </w:r>
      <w:r w:rsidR="005724F1">
        <w:t>, ponieważ „ społeczeństwo nie jest podobne do czegokolwiek innego, prócz samego siebie ( Archer.2013.LVI)</w:t>
      </w:r>
      <w:r w:rsidR="00102F2B">
        <w:t xml:space="preserve"> Niektóre z prób </w:t>
      </w:r>
      <w:r w:rsidR="00B30AEF">
        <w:t xml:space="preserve">pozwalają </w:t>
      </w:r>
      <w:r w:rsidR="00182CE3">
        <w:t>odkry</w:t>
      </w:r>
      <w:r w:rsidR="00B30AEF">
        <w:t>ć</w:t>
      </w:r>
      <w:r w:rsidR="00182CE3">
        <w:t xml:space="preserve"> </w:t>
      </w:r>
      <w:r w:rsidR="00102F2B">
        <w:t xml:space="preserve">   reguły</w:t>
      </w:r>
      <w:r w:rsidR="00EC136F">
        <w:t xml:space="preserve"> swych możliwości</w:t>
      </w:r>
      <w:r w:rsidR="00182CE3">
        <w:t xml:space="preserve"> i </w:t>
      </w:r>
      <w:r w:rsidR="000B5E71">
        <w:t>ustanowić</w:t>
      </w:r>
      <w:r w:rsidR="00EC136F">
        <w:t xml:space="preserve"> warunki ładów zbiorowych</w:t>
      </w:r>
      <w:r w:rsidR="00182CE3">
        <w:t xml:space="preserve"> jako </w:t>
      </w:r>
      <w:r w:rsidR="00EC136F">
        <w:t xml:space="preserve">trwałych </w:t>
      </w:r>
      <w:r w:rsidR="00182CE3">
        <w:t>form społeczn</w:t>
      </w:r>
      <w:r w:rsidR="00EC136F">
        <w:t>ych</w:t>
      </w:r>
      <w:r w:rsidR="00102F2B">
        <w:t xml:space="preserve">, na przykład reguły pokrewieństwa, albo reguły </w:t>
      </w:r>
      <w:r w:rsidR="00AD5BBF">
        <w:t xml:space="preserve">władzy, </w:t>
      </w:r>
      <w:r w:rsidR="00102F2B">
        <w:t xml:space="preserve">własności, </w:t>
      </w:r>
      <w:r w:rsidR="00AD5BBF">
        <w:t xml:space="preserve">wytwórczości, </w:t>
      </w:r>
      <w:r w:rsidR="00102F2B">
        <w:t xml:space="preserve">albo reguły prawa, </w:t>
      </w:r>
      <w:r w:rsidR="00D27E9E">
        <w:t xml:space="preserve">zwyczaju, </w:t>
      </w:r>
      <w:r w:rsidR="00102F2B">
        <w:t xml:space="preserve">obyczaju, </w:t>
      </w:r>
      <w:r w:rsidR="00D27E9E">
        <w:t xml:space="preserve">moralności, religii, </w:t>
      </w:r>
      <w:r w:rsidR="00AD5BBF">
        <w:t xml:space="preserve">wolności, </w:t>
      </w:r>
      <w:r w:rsidR="0060075B">
        <w:t>sztuki,</w:t>
      </w:r>
      <w:r w:rsidR="00AD5BBF">
        <w:t xml:space="preserve"> nauki, </w:t>
      </w:r>
      <w:r w:rsidR="0060075B">
        <w:t>edukacji,</w:t>
      </w:r>
      <w:r w:rsidR="005724F1">
        <w:t xml:space="preserve"> </w:t>
      </w:r>
      <w:r w:rsidR="00102F2B">
        <w:t xml:space="preserve">poznania w końcu. </w:t>
      </w:r>
      <w:r w:rsidR="0089160C">
        <w:t>Krytyczny idealizm Kanta dostrzegł w nich ontologiczne podstawy wiedzy.</w:t>
      </w:r>
      <w:r w:rsidR="00B30AEF">
        <w:t xml:space="preserve"> Trzeba dowieść, że próby świata społecznego </w:t>
      </w:r>
      <w:r w:rsidR="00170779">
        <w:t xml:space="preserve">na sobie samym </w:t>
      </w:r>
      <w:r w:rsidR="00B30AEF">
        <w:t>nie s</w:t>
      </w:r>
      <w:r w:rsidR="009A5133">
        <w:t>ą</w:t>
      </w:r>
      <w:r w:rsidR="00B30AEF">
        <w:t xml:space="preserve"> domen</w:t>
      </w:r>
      <w:r w:rsidR="009A5133">
        <w:t>ą</w:t>
      </w:r>
      <w:r w:rsidR="00B30AEF">
        <w:t xml:space="preserve"> ewolucji tylko</w:t>
      </w:r>
      <w:r w:rsidR="009A5133">
        <w:t>, albo konstruktywistycznym każdorazowo  projektem</w:t>
      </w:r>
      <w:r w:rsidR="000B5E71">
        <w:t xml:space="preserve"> albo idealistyczno- formalną dedukcją transcedentalną z apriorycznych warunków możliwości </w:t>
      </w:r>
      <w:r w:rsidR="000142CD">
        <w:t>czy</w:t>
      </w:r>
      <w:r w:rsidR="00135490">
        <w:t>s</w:t>
      </w:r>
      <w:r w:rsidR="000142CD">
        <w:t>tego</w:t>
      </w:r>
      <w:r w:rsidR="00135490">
        <w:t xml:space="preserve"> </w:t>
      </w:r>
      <w:r w:rsidR="000B5E71">
        <w:t xml:space="preserve"> rozumu.</w:t>
      </w:r>
      <w:r w:rsidR="009A5133">
        <w:t xml:space="preserve"> Owszem są ich </w:t>
      </w:r>
      <w:r w:rsidR="000B5E71">
        <w:t xml:space="preserve">wszystkich </w:t>
      </w:r>
      <w:r w:rsidR="009A5133">
        <w:t>urzeczywistnianiem  w granicach ontologii osoby ludzkiej</w:t>
      </w:r>
      <w:r w:rsidR="000B5E71">
        <w:t xml:space="preserve">, w jej </w:t>
      </w:r>
      <w:r w:rsidR="000B5E71" w:rsidRPr="000B5E71">
        <w:rPr>
          <w:i/>
          <w:iCs/>
        </w:rPr>
        <w:t>ente et essentia</w:t>
      </w:r>
      <w:r w:rsidR="000B5E71">
        <w:t>.</w:t>
      </w:r>
      <w:r w:rsidR="00B30AEF">
        <w:t xml:space="preserve"> </w:t>
      </w:r>
      <w:r w:rsidR="0089160C">
        <w:t xml:space="preserve"> </w:t>
      </w:r>
    </w:p>
    <w:p w14:paraId="04075A03" w14:textId="77777777" w:rsidR="004D3791" w:rsidRDefault="002138C8" w:rsidP="00D002E6">
      <w:pPr>
        <w:spacing w:line="360" w:lineRule="auto"/>
        <w:jc w:val="both"/>
      </w:pPr>
      <w:r>
        <w:t xml:space="preserve">                 </w:t>
      </w:r>
      <w:r w:rsidR="0089160C">
        <w:t>Realizm krytyczny odkrywa w ni</w:t>
      </w:r>
      <w:r w:rsidR="009A5133">
        <w:t>ej</w:t>
      </w:r>
      <w:r w:rsidR="0089160C">
        <w:t xml:space="preserve"> ontologię </w:t>
      </w:r>
      <w:r w:rsidR="00DE170C">
        <w:t>ś</w:t>
      </w:r>
      <w:r w:rsidR="0089160C">
        <w:t xml:space="preserve">wiata </w:t>
      </w:r>
      <w:r w:rsidR="00DE170C">
        <w:t>społecznego .</w:t>
      </w:r>
      <w:r w:rsidR="002B3ACF">
        <w:t>”</w:t>
      </w:r>
      <w:r w:rsidR="002B3ACF" w:rsidRPr="002B3ACF">
        <w:t xml:space="preserve"> Żadna socjologia nie może obejść się bez koncepcji osoby ludzkiej</w:t>
      </w:r>
      <w:r w:rsidR="00D14954">
        <w:t>.</w:t>
      </w:r>
      <w:r w:rsidR="00D14954" w:rsidRPr="00D14954">
        <w:t xml:space="preserve"> Nawet różne formy determinizmu lub ci, którzy z największą </w:t>
      </w:r>
      <w:r w:rsidR="00D14954">
        <w:t>żarliwością</w:t>
      </w:r>
      <w:r w:rsidR="00D14954" w:rsidRPr="00D14954">
        <w:t xml:space="preserve"> wypowiadają śmierć podmiotu, mają taką koncepcję</w:t>
      </w:r>
      <w:r w:rsidR="002B3ACF">
        <w:t>”-</w:t>
      </w:r>
      <w:r w:rsidR="00D14954">
        <w:t>zauważa</w:t>
      </w:r>
      <w:r w:rsidR="002B3ACF">
        <w:t xml:space="preserve"> Margaret Archer</w:t>
      </w:r>
      <w:r w:rsidR="00D14954">
        <w:t xml:space="preserve"> (Archer, M.2015:85). Zasady ontologiczne osoby ludzkiej</w:t>
      </w:r>
      <w:r w:rsidR="00AD380F">
        <w:t xml:space="preserve"> są </w:t>
      </w:r>
      <w:r w:rsidR="00D14954">
        <w:t xml:space="preserve">warunkiem realistycznej analizy </w:t>
      </w:r>
      <w:r w:rsidR="00837300">
        <w:t>działania społecznego, w szczególności działania normatywnego o</w:t>
      </w:r>
      <w:r w:rsidR="00AD380F">
        <w:t xml:space="preserve"> różnej sile i funkcji</w:t>
      </w:r>
      <w:r w:rsidR="00837300">
        <w:t xml:space="preserve"> w danej dziedzinie relacji interpersonalnych, uwikłanych w nich troskach , zamiarach, </w:t>
      </w:r>
      <w:r>
        <w:t xml:space="preserve">celach, </w:t>
      </w:r>
      <w:r w:rsidR="00837300">
        <w:t>projekt</w:t>
      </w:r>
      <w:r>
        <w:t>ach.</w:t>
      </w:r>
      <w:r w:rsidR="00AD380F">
        <w:t xml:space="preserve"> </w:t>
      </w:r>
      <w:r w:rsidR="00837300">
        <w:t xml:space="preserve">Działania społeczne </w:t>
      </w:r>
      <w:r>
        <w:t xml:space="preserve">, jeśli </w:t>
      </w:r>
      <w:r w:rsidR="00837300">
        <w:t xml:space="preserve">umożliwiają </w:t>
      </w:r>
      <w:r w:rsidR="00DE170C">
        <w:t xml:space="preserve"> morfogenez</w:t>
      </w:r>
      <w:r>
        <w:t>ę</w:t>
      </w:r>
      <w:r w:rsidR="00DE170C">
        <w:t xml:space="preserve"> całości społecznych</w:t>
      </w:r>
      <w:r>
        <w:t xml:space="preserve"> m</w:t>
      </w:r>
      <w:r w:rsidR="00972327">
        <w:t>aj</w:t>
      </w:r>
      <w:r w:rsidR="00FF6FCB">
        <w:t>ą</w:t>
      </w:r>
      <w:r w:rsidR="00972327">
        <w:t xml:space="preserve"> zwykle wysoki indeks instytucjonalizacji</w:t>
      </w:r>
      <w:r w:rsidR="00390DA1">
        <w:t xml:space="preserve"> </w:t>
      </w:r>
      <w:r w:rsidR="00FF6FCB">
        <w:t xml:space="preserve"> czyli dynamikę, potencjał instytucjonalny</w:t>
      </w:r>
      <w:r w:rsidR="00DE170C">
        <w:t xml:space="preserve"> i wysoki indeks strukturalizacji ładu zbiorowego.</w:t>
      </w:r>
      <w:r>
        <w:t xml:space="preserve"> </w:t>
      </w:r>
      <w:r w:rsidR="009173CB">
        <w:t xml:space="preserve">Tak głosi realizm krytyczny, </w:t>
      </w:r>
      <w:r w:rsidR="00F65E9D">
        <w:t>a w nim,</w:t>
      </w:r>
      <w:r w:rsidR="009173CB">
        <w:t xml:space="preserve"> Margaret Archer przed innymi.</w:t>
      </w:r>
    </w:p>
    <w:p w14:paraId="49DED573" w14:textId="65C06C36" w:rsidR="004D3791" w:rsidRDefault="004D3791" w:rsidP="00D002E6">
      <w:pPr>
        <w:spacing w:line="360" w:lineRule="auto"/>
        <w:jc w:val="both"/>
      </w:pPr>
      <w:r>
        <w:t xml:space="preserve">                 </w:t>
      </w:r>
      <w:r w:rsidR="009173CB">
        <w:t xml:space="preserve"> </w:t>
      </w:r>
      <w:r w:rsidR="00AD380F">
        <w:t xml:space="preserve">Światy społeczne są </w:t>
      </w:r>
      <w:r w:rsidR="00390DA1">
        <w:t xml:space="preserve">morfogenetyczne, </w:t>
      </w:r>
      <w:r w:rsidR="00AD380F">
        <w:t xml:space="preserve">normatywne o różnej sile w danej dziedzinie </w:t>
      </w:r>
      <w:r w:rsidR="00EC136F">
        <w:t xml:space="preserve"> </w:t>
      </w:r>
      <w:r w:rsidR="00AD380F">
        <w:t>regulacji, silniejsze w relacjach pokrewieństwa, słabsze w relacjach</w:t>
      </w:r>
      <w:r w:rsidR="00D27E9E">
        <w:t xml:space="preserve"> obyczaju.</w:t>
      </w:r>
      <w:r w:rsidR="00AC264C">
        <w:t xml:space="preserve"> Wszystkie</w:t>
      </w:r>
      <w:r w:rsidR="005724F1">
        <w:t xml:space="preserve"> należą do jakiejś kategorii sprawstwa, działania na substancji osobowej i społecznej z</w:t>
      </w:r>
      <w:r w:rsidR="00AC264C">
        <w:t>ar</w:t>
      </w:r>
      <w:r w:rsidR="005724F1">
        <w:t>azem.</w:t>
      </w:r>
      <w:r w:rsidR="00D27E9E">
        <w:t xml:space="preserve"> </w:t>
      </w:r>
      <w:r w:rsidR="00A30B18">
        <w:t>Czyja i jaka wola mocy danego zespołu</w:t>
      </w:r>
      <w:r w:rsidR="00AC264C">
        <w:t xml:space="preserve"> reguł,</w:t>
      </w:r>
      <w:r w:rsidR="00A30B18">
        <w:t xml:space="preserve"> norm</w:t>
      </w:r>
      <w:r w:rsidR="00AC264C">
        <w:t xml:space="preserve">, regulacji, </w:t>
      </w:r>
      <w:r w:rsidR="00FF6FCB">
        <w:t>instytucji,</w:t>
      </w:r>
      <w:r w:rsidR="00C618C2">
        <w:t xml:space="preserve"> </w:t>
      </w:r>
      <w:r w:rsidR="00AC264C">
        <w:t xml:space="preserve">działania sprawczego </w:t>
      </w:r>
      <w:r w:rsidR="00A30B18">
        <w:t xml:space="preserve"> rozstrzyga o   sile</w:t>
      </w:r>
      <w:r w:rsidR="000E28D0">
        <w:t xml:space="preserve"> i znaczeniu form </w:t>
      </w:r>
      <w:r w:rsidR="002409CD">
        <w:t xml:space="preserve">i całości </w:t>
      </w:r>
      <w:r w:rsidR="000E28D0">
        <w:t>społecznych</w:t>
      </w:r>
      <w:r w:rsidR="00A30B18">
        <w:t xml:space="preserve">? </w:t>
      </w:r>
      <w:r w:rsidR="000E28D0">
        <w:t xml:space="preserve">Form </w:t>
      </w:r>
      <w:r w:rsidR="00AC264C">
        <w:t xml:space="preserve">struktur społecznych, kultury, ekonomii, </w:t>
      </w:r>
      <w:r w:rsidR="00706723">
        <w:t>władzy</w:t>
      </w:r>
      <w:r w:rsidR="00AC264C">
        <w:t>,</w:t>
      </w:r>
      <w:r w:rsidR="00706723">
        <w:t xml:space="preserve"> </w:t>
      </w:r>
      <w:r w:rsidR="000E28D0">
        <w:t>poznania, religii, wolności,</w:t>
      </w:r>
      <w:r w:rsidR="00C618C2">
        <w:t xml:space="preserve"> </w:t>
      </w:r>
      <w:r w:rsidR="00510EDF">
        <w:t>wiedzy,</w:t>
      </w:r>
      <w:r w:rsidR="000E28D0">
        <w:t xml:space="preserve"> </w:t>
      </w:r>
      <w:r w:rsidR="002409CD">
        <w:t>itd.</w:t>
      </w:r>
      <w:r w:rsidR="00510EDF">
        <w:t xml:space="preserve"> oraz </w:t>
      </w:r>
      <w:r w:rsidR="002409CD">
        <w:t xml:space="preserve"> całości </w:t>
      </w:r>
      <w:r w:rsidR="00D1667D">
        <w:t>społecznych,</w:t>
      </w:r>
      <w:r w:rsidR="00C618C2">
        <w:t xml:space="preserve"> </w:t>
      </w:r>
      <w:r w:rsidR="002409CD">
        <w:t>klas, narodów, grup, sieci powiąza</w:t>
      </w:r>
      <w:r w:rsidR="00510EDF">
        <w:t xml:space="preserve">ń, kolektywnej podmiotowości. Frederic Vandenberghe </w:t>
      </w:r>
      <w:r w:rsidR="00D1667D">
        <w:t>(2007</w:t>
      </w:r>
      <w:r w:rsidR="003046D4">
        <w:t>:321</w:t>
      </w:r>
      <w:r w:rsidR="00D1667D">
        <w:t>)</w:t>
      </w:r>
      <w:r w:rsidR="00533C0F">
        <w:t xml:space="preserve"> zauważa że, t</w:t>
      </w:r>
      <w:r w:rsidR="00533C0F" w:rsidRPr="00533C0F">
        <w:t>ym, co ujmuje świadomość</w:t>
      </w:r>
      <w:r w:rsidR="003046D4">
        <w:t xml:space="preserve"> siebie jakiegoś podmiotu</w:t>
      </w:r>
      <w:r w:rsidR="008C29D0">
        <w:t>, indywidualnego i zbiorowego,</w:t>
      </w:r>
      <w:r w:rsidR="00533C0F" w:rsidRPr="00533C0F">
        <w:t xml:space="preserve"> są albo niepewne aspekty działania zobrazowanego w trybie </w:t>
      </w:r>
      <w:r w:rsidR="00533C0F">
        <w:rPr>
          <w:i/>
          <w:iCs/>
        </w:rPr>
        <w:t xml:space="preserve">modo futuri exacti </w:t>
      </w:r>
      <w:r w:rsidR="00533C0F" w:rsidRPr="00533C0F">
        <w:t xml:space="preserve"> albo sekwencja poszczególnych kroków prowadzących do</w:t>
      </w:r>
      <w:r w:rsidR="003046D4">
        <w:t xml:space="preserve"> jakiegoś </w:t>
      </w:r>
      <w:r w:rsidR="00533C0F" w:rsidRPr="00533C0F">
        <w:t xml:space="preserve"> celu</w:t>
      </w:r>
      <w:r w:rsidR="00E320F8">
        <w:t>.</w:t>
      </w:r>
      <w:r w:rsidR="008C29D0">
        <w:t xml:space="preserve"> Względem takiej </w:t>
      </w:r>
      <w:r w:rsidR="00920528">
        <w:t>charakterystyki, socjologia</w:t>
      </w:r>
      <w:r w:rsidR="00E320F8">
        <w:t xml:space="preserve"> w terminach krytycznego realizmu jest stale krytyczna , to </w:t>
      </w:r>
      <w:r w:rsidR="00E320F8">
        <w:lastRenderedPageBreak/>
        <w:t xml:space="preserve">znaczy analityczna wobec rzeczywistej społecznie konstytucji zbiorowej </w:t>
      </w:r>
      <w:r w:rsidR="008C29D0">
        <w:t xml:space="preserve">i indywidualnej </w:t>
      </w:r>
      <w:r w:rsidR="00E320F8">
        <w:t>podmiotowości.</w:t>
      </w:r>
    </w:p>
    <w:p w14:paraId="25A27458" w14:textId="3B869EA4" w:rsidR="004D3791" w:rsidRDefault="004D3791" w:rsidP="00D002E6">
      <w:pPr>
        <w:spacing w:line="360" w:lineRule="auto"/>
        <w:jc w:val="both"/>
      </w:pPr>
      <w:r>
        <w:t xml:space="preserve">               </w:t>
      </w:r>
      <w:r w:rsidR="00E320F8">
        <w:t xml:space="preserve"> Krzysztof Wielecki </w:t>
      </w:r>
      <w:r w:rsidR="00E60DEB">
        <w:t>( 2021</w:t>
      </w:r>
      <w:r w:rsidR="00D84016">
        <w:t>.1</w:t>
      </w:r>
      <w:r w:rsidR="008651CB">
        <w:t>;2021</w:t>
      </w:r>
      <w:r w:rsidR="00D84016">
        <w:t>.2</w:t>
      </w:r>
      <w:r w:rsidR="008651CB">
        <w:t>)</w:t>
      </w:r>
      <w:r w:rsidR="00E60DEB">
        <w:t xml:space="preserve"> </w:t>
      </w:r>
      <w:r w:rsidR="00E320F8">
        <w:t xml:space="preserve">dokonuje na niej operacji </w:t>
      </w:r>
      <w:r w:rsidR="009F1324">
        <w:t>zradykalizowanej krytyki doświadczenia podmiotowego  w związku z pojęciem osoby tak jak ono konstytuuje prace filozoficzne Karola Wojtyły, w szczególności Osobę i czyn</w:t>
      </w:r>
      <w:r w:rsidR="008651CB">
        <w:t xml:space="preserve">, w wersji angielskiej </w:t>
      </w:r>
      <w:r w:rsidR="008651CB">
        <w:rPr>
          <w:i/>
          <w:iCs/>
        </w:rPr>
        <w:t>The Acting Person</w:t>
      </w:r>
      <w:r w:rsidR="00FF61D5">
        <w:rPr>
          <w:i/>
          <w:iCs/>
        </w:rPr>
        <w:t xml:space="preserve"> </w:t>
      </w:r>
      <w:r w:rsidR="001338AA" w:rsidRPr="00FF61D5">
        <w:t>(</w:t>
      </w:r>
      <w:r w:rsidR="001338AA" w:rsidRPr="001338AA">
        <w:t>wedle dostępu</w:t>
      </w:r>
      <w:r w:rsidR="001338AA">
        <w:t xml:space="preserve"> internetowego, z 28 października 2020, co ma dodatkowe znaczenia, bo tłumaczeni</w:t>
      </w:r>
      <w:r w:rsidR="00AF2F9C">
        <w:t>e</w:t>
      </w:r>
      <w:r w:rsidR="001338AA">
        <w:t xml:space="preserve"> angielskie Andrzeja Potockiego</w:t>
      </w:r>
      <w:r w:rsidR="00763E6D">
        <w:t xml:space="preserve"> we współpracy Anny Teresy Tymienieckiej</w:t>
      </w:r>
      <w:r w:rsidR="001338AA">
        <w:t xml:space="preserve"> pomija niektóre części oryginału polskiego,  inne podaje we własnej interpretacji</w:t>
      </w:r>
      <w:r w:rsidR="00763E6D">
        <w:t>, wprowadza własną re</w:t>
      </w:r>
      <w:r w:rsidR="00AF2F9C">
        <w:t>d</w:t>
      </w:r>
      <w:r w:rsidR="00763E6D">
        <w:t>akcję tekstu wyposażając tłumaczenie nieobecnymi w polskiej edycji podpunktami i subrozdziałami</w:t>
      </w:r>
      <w:r w:rsidR="006405B0">
        <w:t xml:space="preserve">; </w:t>
      </w:r>
      <w:r w:rsidR="00763E6D">
        <w:t xml:space="preserve">ponadto </w:t>
      </w:r>
      <w:r w:rsidR="006405B0">
        <w:t xml:space="preserve">edycja internetowa ma </w:t>
      </w:r>
      <w:r w:rsidR="001338AA">
        <w:t xml:space="preserve"> inną paginację</w:t>
      </w:r>
      <w:r w:rsidR="006405B0">
        <w:t xml:space="preserve"> względem wydania książki The Acting Person z 1979 roku)</w:t>
      </w:r>
      <w:r w:rsidR="001338AA">
        <w:rPr>
          <w:i/>
          <w:iCs/>
        </w:rPr>
        <w:t xml:space="preserve"> </w:t>
      </w:r>
      <w:r w:rsidR="00615871" w:rsidRPr="00615871">
        <w:t>, by</w:t>
      </w:r>
      <w:r w:rsidR="00615871">
        <w:rPr>
          <w:i/>
          <w:iCs/>
        </w:rPr>
        <w:t xml:space="preserve">  </w:t>
      </w:r>
      <w:r w:rsidR="00615871">
        <w:t>zapytać o ontologiczne  podstawy nauk społecznych</w:t>
      </w:r>
      <w:r w:rsidR="006B0B95">
        <w:t xml:space="preserve"> w kontekście „krytycznej konieczności rewizji ich paradygmatu” ( Wielecki, 2021.2.:1)</w:t>
      </w:r>
    </w:p>
    <w:p w14:paraId="39E8D17F" w14:textId="77777777" w:rsidR="004D3791" w:rsidRDefault="004D3791" w:rsidP="00D002E6">
      <w:pPr>
        <w:spacing w:line="360" w:lineRule="auto"/>
        <w:jc w:val="both"/>
      </w:pPr>
      <w:r>
        <w:t xml:space="preserve">                    </w:t>
      </w:r>
      <w:r w:rsidR="00615871">
        <w:rPr>
          <w:i/>
          <w:iCs/>
        </w:rPr>
        <w:t xml:space="preserve"> </w:t>
      </w:r>
      <w:r w:rsidR="002138C8">
        <w:t xml:space="preserve">Ujęcie to skłania do </w:t>
      </w:r>
      <w:r w:rsidR="006B0B95">
        <w:t>analizy</w:t>
      </w:r>
      <w:r w:rsidR="00615871">
        <w:t xml:space="preserve"> warunk</w:t>
      </w:r>
      <w:r w:rsidR="00BC7B8B">
        <w:t>ów</w:t>
      </w:r>
      <w:r w:rsidR="00615871">
        <w:t xml:space="preserve"> efektywnej odpowiedzi na to pytanie</w:t>
      </w:r>
      <w:r w:rsidR="00BC7B8B">
        <w:t xml:space="preserve">, o </w:t>
      </w:r>
      <w:r w:rsidR="00615871">
        <w:t>związki rzeczowe miedzy</w:t>
      </w:r>
      <w:r w:rsidR="00BC7B8B">
        <w:t xml:space="preserve"> ontologią osoby ludzkiej  a koncepcjami ontologicznymi w poszczególnych naukach społecznych.</w:t>
      </w:r>
      <w:r w:rsidR="005D6392">
        <w:t xml:space="preserve"> Krzysztof Wielecki użycza perspektyw</w:t>
      </w:r>
      <w:r w:rsidR="006B0B95">
        <w:t>ie</w:t>
      </w:r>
      <w:r w:rsidR="005D6392">
        <w:t xml:space="preserve"> realizmu krytycznego rozumieni</w:t>
      </w:r>
      <w:r w:rsidR="00D84016">
        <w:t>a</w:t>
      </w:r>
      <w:r w:rsidR="005D6392">
        <w:t xml:space="preserve"> istoty pojęcia człowieka</w:t>
      </w:r>
      <w:r w:rsidR="000142CD">
        <w:t xml:space="preserve"> z zamiarem wydobycia fundamentalnego sensu zawartej w tym pojęciu idei podmiotowości by w szczególności znaleźć w niej podstawę</w:t>
      </w:r>
      <w:r w:rsidR="008A7ECF">
        <w:t xml:space="preserve"> świadomego </w:t>
      </w:r>
      <w:r w:rsidR="000142CD">
        <w:t xml:space="preserve"> ludzkiego działania</w:t>
      </w:r>
      <w:r w:rsidR="008A7ECF">
        <w:t xml:space="preserve"> i właściwej mu sprawczości. </w:t>
      </w:r>
    </w:p>
    <w:p w14:paraId="58BFAD95" w14:textId="40562215" w:rsidR="004D3791" w:rsidRDefault="004D3791" w:rsidP="00D002E6">
      <w:pPr>
        <w:spacing w:line="360" w:lineRule="auto"/>
        <w:jc w:val="both"/>
      </w:pPr>
      <w:r>
        <w:t xml:space="preserve">                  </w:t>
      </w:r>
      <w:r w:rsidR="00B13FCF">
        <w:t xml:space="preserve">Zasada podmiotowości to – rzecz prosta – idea nowożytności </w:t>
      </w:r>
      <w:r w:rsidR="004E6342">
        <w:t>( Blumenberg,</w:t>
      </w:r>
      <w:r w:rsidR="00FF61D5">
        <w:t xml:space="preserve"> </w:t>
      </w:r>
      <w:r w:rsidR="004E6342">
        <w:t>2019)</w:t>
      </w:r>
      <w:r w:rsidR="00D3713E">
        <w:t xml:space="preserve"> </w:t>
      </w:r>
      <w:r w:rsidR="00B13FCF">
        <w:t>i jako formuła filozoficzna należy od zarania przełomu antropologicznego</w:t>
      </w:r>
      <w:r w:rsidR="004E6342">
        <w:t xml:space="preserve">, po przygotowaniu  w mistyce i pismach Mikołaja z Kuzy, </w:t>
      </w:r>
      <w:r w:rsidR="00B13FCF">
        <w:t xml:space="preserve">do </w:t>
      </w:r>
      <w:r w:rsidR="004E6342">
        <w:t xml:space="preserve">tradycji  kartezjańskiej. </w:t>
      </w:r>
      <w:r w:rsidR="007C259F">
        <w:t>Jej  rozmaite artykulacje koncentrują się na uniwersalnej jej roli w działaniu, poznaniu, procesach sekularyzacji, odczarowania świata, jego desakralizacji,</w:t>
      </w:r>
      <w:r w:rsidR="00251D95">
        <w:t xml:space="preserve"> konstytucji nowożytności we wszystkich jej przejawach.</w:t>
      </w:r>
      <w:r w:rsidR="007C259F">
        <w:t xml:space="preserve"> </w:t>
      </w:r>
      <w:r w:rsidR="00251D95">
        <w:t xml:space="preserve">Jeśli jej obecność ma jakieś osobliwości warte jeszcze odkrywania to w pytaniu, jak ona działa w powiązaniach objaśnianych </w:t>
      </w:r>
      <w:r w:rsidR="00EA556F">
        <w:t xml:space="preserve">antropologiczną </w:t>
      </w:r>
      <w:r w:rsidR="00251D95">
        <w:t>syntezą heterogennych składników</w:t>
      </w:r>
      <w:r w:rsidR="00EA556F">
        <w:t xml:space="preserve"> epistemologicznych (tomizm, fenomenologia, personalizm)</w:t>
      </w:r>
      <w:r w:rsidR="00251D95">
        <w:t>, których wyrazem jest</w:t>
      </w:r>
      <w:r w:rsidR="004A4444">
        <w:t xml:space="preserve"> </w:t>
      </w:r>
      <w:r w:rsidR="00251D95" w:rsidRPr="00251D95">
        <w:rPr>
          <w:i/>
          <w:iCs/>
        </w:rPr>
        <w:t>Osob</w:t>
      </w:r>
      <w:r w:rsidR="00EA556F">
        <w:rPr>
          <w:i/>
          <w:iCs/>
        </w:rPr>
        <w:t>a</w:t>
      </w:r>
      <w:r w:rsidR="00251D95" w:rsidRPr="00251D95">
        <w:rPr>
          <w:i/>
          <w:iCs/>
        </w:rPr>
        <w:t xml:space="preserve"> i czyn</w:t>
      </w:r>
      <w:r w:rsidR="00251D95">
        <w:t xml:space="preserve"> Karola Wojtyły</w:t>
      </w:r>
      <w:r w:rsidR="004A4444">
        <w:t xml:space="preserve">  z jednej strony i </w:t>
      </w:r>
      <w:r w:rsidR="00EA556F">
        <w:t xml:space="preserve">równie heterogeniczny teoriopoznawczo </w:t>
      </w:r>
      <w:r w:rsidR="004A4444">
        <w:t>realizm krytyczny</w:t>
      </w:r>
      <w:r w:rsidR="00FF61D5">
        <w:t xml:space="preserve"> </w:t>
      </w:r>
      <w:r w:rsidR="001C53D5">
        <w:t>( Bhaskar. 2017</w:t>
      </w:r>
      <w:r w:rsidR="00873B8E">
        <w:t>; Vandenberghe,2014</w:t>
      </w:r>
      <w:r w:rsidR="001F14BE">
        <w:t>; Norris,2010</w:t>
      </w:r>
      <w:r w:rsidR="00873B8E">
        <w:t>)</w:t>
      </w:r>
      <w:r w:rsidR="004A4444">
        <w:t xml:space="preserve"> z drugiej</w:t>
      </w:r>
      <w:r w:rsidR="00251D95">
        <w:t>.</w:t>
      </w:r>
      <w:r w:rsidR="007C259F">
        <w:t xml:space="preserve"> </w:t>
      </w:r>
      <w:r w:rsidR="0051554F">
        <w:t xml:space="preserve">Zadanie to konkretyzowane jest </w:t>
      </w:r>
      <w:r w:rsidR="00667FE0">
        <w:t xml:space="preserve"> analizą </w:t>
      </w:r>
      <w:r w:rsidR="008A7ECF">
        <w:t xml:space="preserve"> pierwsz</w:t>
      </w:r>
      <w:r w:rsidR="00667FE0">
        <w:t xml:space="preserve">ej </w:t>
      </w:r>
      <w:r w:rsidR="008A7ECF">
        <w:t xml:space="preserve"> częś</w:t>
      </w:r>
      <w:r w:rsidR="00667FE0">
        <w:t>ci</w:t>
      </w:r>
      <w:r w:rsidR="008A7ECF">
        <w:t xml:space="preserve"> </w:t>
      </w:r>
      <w:r w:rsidR="00DD0C73">
        <w:t>tego dzieła</w:t>
      </w:r>
      <w:r w:rsidR="008A7ECF">
        <w:t xml:space="preserve"> </w:t>
      </w:r>
      <w:r w:rsidR="0051554F">
        <w:t>poświęcon</w:t>
      </w:r>
      <w:r w:rsidR="00667FE0">
        <w:t>ej</w:t>
      </w:r>
      <w:r w:rsidR="008A7ECF">
        <w:t xml:space="preserve"> </w:t>
      </w:r>
      <w:r w:rsidR="0051554F">
        <w:t>problematyce</w:t>
      </w:r>
      <w:r w:rsidR="008A7ECF">
        <w:t xml:space="preserve"> </w:t>
      </w:r>
      <w:r w:rsidR="0051554F">
        <w:t>świadomości</w:t>
      </w:r>
      <w:r w:rsidR="008A7ECF">
        <w:t xml:space="preserve"> i sprawczości ( Wojtyła,1969: 29-106; 1979</w:t>
      </w:r>
      <w:r w:rsidR="0051554F">
        <w:t>:25-101</w:t>
      </w:r>
      <w:r w:rsidR="00667FE0">
        <w:t>; Wielecki, 2021.2</w:t>
      </w:r>
      <w:r w:rsidR="0051554F">
        <w:t>)</w:t>
      </w:r>
      <w:r w:rsidR="002D6772">
        <w:t>. „Człowiek jest podmiotem swego istnienia i działania, jest tym podmiotem jako byt określonej natury, co posiada swe konsekwencje  w działaniu.</w:t>
      </w:r>
      <w:r w:rsidR="00FF61D5">
        <w:t xml:space="preserve"> </w:t>
      </w:r>
      <w:r w:rsidR="002D6772">
        <w:t xml:space="preserve">Ów podmiot istnienia i działania, jakim jest człowiek, ontologia określa wyrazem </w:t>
      </w:r>
      <w:r w:rsidR="002D6772">
        <w:rPr>
          <w:i/>
          <w:iCs/>
        </w:rPr>
        <w:t xml:space="preserve">suppositum” </w:t>
      </w:r>
      <w:r w:rsidR="00E264F9" w:rsidRPr="00E264F9">
        <w:t xml:space="preserve">(Wojtyła </w:t>
      </w:r>
      <w:r w:rsidR="00E264F9">
        <w:t>, 1969: 47;</w:t>
      </w:r>
      <w:r w:rsidR="002D6772" w:rsidRPr="00E264F9">
        <w:t xml:space="preserve"> </w:t>
      </w:r>
      <w:r w:rsidR="001629C2">
        <w:t>1979:44</w:t>
      </w:r>
      <w:r w:rsidR="003F0EC2">
        <w:t xml:space="preserve">; drugie zdanie tego cytatu nie występuje w </w:t>
      </w:r>
      <w:r w:rsidR="00D262CB">
        <w:t>edycji angielskiej</w:t>
      </w:r>
      <w:r w:rsidR="0079016C">
        <w:t xml:space="preserve">. Podstawowe pojęcie z metafizyki – </w:t>
      </w:r>
      <w:r w:rsidR="0079016C" w:rsidRPr="0079016C">
        <w:rPr>
          <w:i/>
          <w:iCs/>
        </w:rPr>
        <w:t>suppositum</w:t>
      </w:r>
      <w:r w:rsidR="0079016C">
        <w:t xml:space="preserve"> czyli podmiot istnienia </w:t>
      </w:r>
      <w:r w:rsidR="0079016C">
        <w:lastRenderedPageBreak/>
        <w:t xml:space="preserve">i działania tłumaczone jest </w:t>
      </w:r>
      <w:r w:rsidR="001B58DB">
        <w:t>wielorako:</w:t>
      </w:r>
      <w:r w:rsidR="0079016C">
        <w:t xml:space="preserve"> „ structural nucleus „ – strukturalna istota (rdzeń) albo „</w:t>
      </w:r>
      <w:r w:rsidR="001B58DB">
        <w:t xml:space="preserve">ontological basis lub </w:t>
      </w:r>
      <w:r w:rsidR="0079016C">
        <w:t>ontological foundation” -ontologiczna podstawa</w:t>
      </w:r>
      <w:r w:rsidR="00D262CB">
        <w:t>)</w:t>
      </w:r>
      <w:r w:rsidR="003F0EC2">
        <w:t xml:space="preserve">. To idiomatyczne dla całego dzieła Karola Wojtyły twierdzenie uruchamia szczegółowe badania </w:t>
      </w:r>
      <w:r w:rsidR="00D262CB">
        <w:t>działania</w:t>
      </w:r>
      <w:r w:rsidR="00792F20">
        <w:t xml:space="preserve"> świadomego</w:t>
      </w:r>
      <w:r w:rsidR="00D262CB">
        <w:t>, któr</w:t>
      </w:r>
      <w:r w:rsidR="004134CD">
        <w:t>e</w:t>
      </w:r>
      <w:r w:rsidR="00792F20">
        <w:t>, jako takie właśnie,</w:t>
      </w:r>
      <w:r w:rsidR="00D262CB">
        <w:t xml:space="preserve"> każdorazowo odsłania osobową istotę i </w:t>
      </w:r>
      <w:r w:rsidR="008F7890">
        <w:t xml:space="preserve">realny </w:t>
      </w:r>
      <w:r w:rsidR="00D262CB">
        <w:t>byt  podmiotu ludzkiego.</w:t>
      </w:r>
      <w:r w:rsidR="004134CD">
        <w:t xml:space="preserve"> </w:t>
      </w:r>
      <w:r w:rsidR="00FF61D5">
        <w:t>„</w:t>
      </w:r>
      <w:r w:rsidR="00D579CC" w:rsidRPr="00D579CC">
        <w:rPr>
          <w:i/>
          <w:iCs/>
        </w:rPr>
        <w:t xml:space="preserve">Suppositum </w:t>
      </w:r>
      <w:r w:rsidR="00D579CC" w:rsidRPr="00D579CC">
        <w:t>wskazuje na samo bycie podmiotem albo też wskazuje na podmiot jako byt</w:t>
      </w:r>
      <w:r w:rsidR="00D579CC">
        <w:t xml:space="preserve"> </w:t>
      </w:r>
      <w:r w:rsidR="00D579CC" w:rsidRPr="00D579CC">
        <w:t>.Ów podmiot jako byt tkwi u podstaw każdej struktury</w:t>
      </w:r>
      <w:r w:rsidR="00D579CC">
        <w:t xml:space="preserve"> dynamicznej, każdego działa</w:t>
      </w:r>
      <w:r w:rsidR="00A75FDF">
        <w:t>nia</w:t>
      </w:r>
      <w:r w:rsidR="00D579CC">
        <w:t xml:space="preserve"> oraz dziania się, każdej sprawczości oraz podmiotowości. Jest to byt realny, byt-człowiek realnie istniejący, a  też  w konsekwencji realnie </w:t>
      </w:r>
      <w:r w:rsidR="00B67D82">
        <w:t xml:space="preserve">działający” (Wojtyła, 1969:71). Temu odpowiada klasyczna formuła </w:t>
      </w:r>
      <w:r w:rsidR="00B67D82">
        <w:rPr>
          <w:i/>
          <w:iCs/>
        </w:rPr>
        <w:t xml:space="preserve">operari sequitur esse- </w:t>
      </w:r>
      <w:r w:rsidR="00E008AC">
        <w:t>istnienie poprzedza działanie ( Mazur,2022)</w:t>
      </w:r>
      <w:r w:rsidR="00A75FDF">
        <w:t>.</w:t>
      </w:r>
    </w:p>
    <w:p w14:paraId="1A1C1BF5" w14:textId="43EA58A5" w:rsidR="00C618C2" w:rsidRDefault="004D3791" w:rsidP="00D002E6">
      <w:pPr>
        <w:spacing w:line="360" w:lineRule="auto"/>
        <w:jc w:val="both"/>
      </w:pPr>
      <w:r>
        <w:t xml:space="preserve">               </w:t>
      </w:r>
      <w:r w:rsidR="00D579CC" w:rsidRPr="00D579CC">
        <w:t xml:space="preserve"> </w:t>
      </w:r>
      <w:r w:rsidR="004134CD">
        <w:t xml:space="preserve">Krzysztof Wielecki koncentruje się na pojęciu działania, które w opracowaniu Karola Wojtyły </w:t>
      </w:r>
      <w:r w:rsidR="00A31E88">
        <w:t>umożliwia paradygmatyczne rozwinięcia</w:t>
      </w:r>
      <w:r w:rsidR="004134CD">
        <w:t xml:space="preserve"> </w:t>
      </w:r>
      <w:r w:rsidR="00A31E88">
        <w:t>w socjologii</w:t>
      </w:r>
      <w:r w:rsidR="00792F20">
        <w:t>,</w:t>
      </w:r>
      <w:r w:rsidR="00FF61D5">
        <w:t xml:space="preserve"> w</w:t>
      </w:r>
      <w:r w:rsidR="00A31E88">
        <w:t xml:space="preserve"> szczególności zbieżne z ich podjęciem w realizmie krytycznym Margaret Archer, równocześnie użyteczne w analizach jednostronności  teoretycznej </w:t>
      </w:r>
      <w:r w:rsidR="00D6143B">
        <w:t>właściwej socjologii - w różnym stopniu rzecz prosta – ufundowanej na programach deontologizacji rzeczywistości społecznej</w:t>
      </w:r>
      <w:r w:rsidR="00E14172">
        <w:t xml:space="preserve"> albo na socjologicznym redukcjonizmie </w:t>
      </w:r>
      <w:r w:rsidR="002C2FA4">
        <w:t>jak u Durkheima (Wielecki</w:t>
      </w:r>
      <w:r w:rsidR="00FF61D5">
        <w:t xml:space="preserve"> </w:t>
      </w:r>
      <w:r w:rsidR="002C2FA4">
        <w:t>2021.1:1)</w:t>
      </w:r>
      <w:r w:rsidR="004F00F5">
        <w:t xml:space="preserve">. Fenomenologia człowieka, jak u Romana Ingardena, w jeszcze większym stopniu u Edyty Stein, daje podstawy wstępnej krytyki dualizmu  </w:t>
      </w:r>
      <w:r w:rsidR="001F7AC6">
        <w:t>durkheimowskiego</w:t>
      </w:r>
      <w:r w:rsidR="00F5198E">
        <w:t xml:space="preserve"> typu, który deontol</w:t>
      </w:r>
      <w:r w:rsidR="00473066">
        <w:t>ogi</w:t>
      </w:r>
      <w:r w:rsidR="00F5198E">
        <w:t>zuje jednostkę ludzk</w:t>
      </w:r>
      <w:r w:rsidR="001A5387">
        <w:t>ą</w:t>
      </w:r>
      <w:r w:rsidR="00F5198E">
        <w:t xml:space="preserve">, by uczynić ją </w:t>
      </w:r>
      <w:r w:rsidR="004F00F5">
        <w:t xml:space="preserve"> </w:t>
      </w:r>
      <w:r w:rsidR="00F5198E">
        <w:t>epifenomenem struktury społecznej  i kultury</w:t>
      </w:r>
      <w:r w:rsidR="00C63202">
        <w:t xml:space="preserve">, ale </w:t>
      </w:r>
      <w:r w:rsidR="00601CC1">
        <w:t>mało efektywnie celuj</w:t>
      </w:r>
      <w:r w:rsidR="001A5387">
        <w:t>e</w:t>
      </w:r>
      <w:r w:rsidR="00601CC1">
        <w:t xml:space="preserve"> w skrajności   socjologizmu.</w:t>
      </w:r>
      <w:r w:rsidR="00C63202">
        <w:t xml:space="preserve"> </w:t>
      </w:r>
      <w:r w:rsidR="00F5198E">
        <w:t xml:space="preserve"> (Wielecki, 2021:1:2-4).</w:t>
      </w:r>
      <w:r w:rsidR="00FF61D5">
        <w:t xml:space="preserve"> </w:t>
      </w:r>
      <w:r w:rsidR="00F5198E">
        <w:t xml:space="preserve">Istotna </w:t>
      </w:r>
      <w:r w:rsidR="00D002E6">
        <w:t xml:space="preserve">tego zagadnienia </w:t>
      </w:r>
      <w:r w:rsidR="00F5198E">
        <w:t xml:space="preserve"> argumentacja pochodzi ze stud</w:t>
      </w:r>
      <w:r w:rsidR="00473066">
        <w:t xml:space="preserve">iów </w:t>
      </w:r>
      <w:r w:rsidR="00F5198E">
        <w:t>Margaret Archer</w:t>
      </w:r>
      <w:r w:rsidR="00473066">
        <w:t>, wedle których realizm krytyczny jest nowym paradygmatem w naukach o człowieku, w tym filozofii i socjologii (Wielecki, 2021.1.4)</w:t>
      </w:r>
      <w:r w:rsidR="00601CC1">
        <w:t>. Pozwala on uniknąć nie tych lub innych trudności i aporii gromadzonych pracowicie w dziejach</w:t>
      </w:r>
      <w:r w:rsidR="007C05B8">
        <w:t xml:space="preserve"> humanistycznych i </w:t>
      </w:r>
      <w:r w:rsidR="00601CC1">
        <w:t xml:space="preserve"> </w:t>
      </w:r>
      <w:r w:rsidR="007C05B8">
        <w:t xml:space="preserve">społecznych </w:t>
      </w:r>
      <w:r w:rsidR="00601CC1">
        <w:t>nauk</w:t>
      </w:r>
      <w:r w:rsidR="00473066">
        <w:t xml:space="preserve"> </w:t>
      </w:r>
      <w:r w:rsidR="007C05B8">
        <w:t>o</w:t>
      </w:r>
      <w:r w:rsidR="00D6143B">
        <w:t xml:space="preserve"> </w:t>
      </w:r>
      <w:r w:rsidR="00A31E88">
        <w:t xml:space="preserve"> </w:t>
      </w:r>
      <w:r w:rsidR="007C05B8">
        <w:t xml:space="preserve">człowieku i społeczeństwie, owszem jest paradygmatem czyli podstawą badania </w:t>
      </w:r>
      <w:r w:rsidR="001F7AC6">
        <w:t>nieuchronnej wzajemności procesów kształtowania się człowieka, społeczeństwa i kultury, struktur i mechanizmów generatywnych tego co podmiotowe indywidualnie i zbiorowo (Wielecki, 2021.1:5)</w:t>
      </w:r>
      <w:r w:rsidR="007B6387">
        <w:t xml:space="preserve">, także podstawą szczegółowych analiz różnorodności  światów kultury, wartości, norm, idei, ich </w:t>
      </w:r>
      <w:r w:rsidR="002D2F4E">
        <w:t xml:space="preserve"> mocy morfogentycznych</w:t>
      </w:r>
      <w:r w:rsidR="007B6387">
        <w:t xml:space="preserve"> oraz ich </w:t>
      </w:r>
      <w:r w:rsidR="002D2F4E">
        <w:t xml:space="preserve">doświadczeń, różnych ich typów i wariacji osobowościowych, które każdorazowo lokalizują jakąś </w:t>
      </w:r>
      <w:r w:rsidR="00873B8E">
        <w:t>kombinację</w:t>
      </w:r>
      <w:r w:rsidR="002D2F4E">
        <w:t xml:space="preserve">  „ontycznej natury ludzkiej” (Wielecki,2021.1:8). </w:t>
      </w:r>
    </w:p>
    <w:p w14:paraId="1169C727" w14:textId="6564AEB2" w:rsidR="002A60D6" w:rsidRPr="00E264F9" w:rsidRDefault="00C618C2" w:rsidP="00D002E6">
      <w:pPr>
        <w:spacing w:line="360" w:lineRule="auto"/>
        <w:jc w:val="both"/>
      </w:pPr>
      <w:r>
        <w:t xml:space="preserve">                </w:t>
      </w:r>
      <w:r w:rsidR="002D2F4E">
        <w:t xml:space="preserve">Idzie o sprawę paradygmatyczną, </w:t>
      </w:r>
      <w:r w:rsidR="00FF61D5">
        <w:t>tzn.</w:t>
      </w:r>
      <w:r w:rsidR="002D2F4E">
        <w:t xml:space="preserve"> o kwestie podstaw kultury</w:t>
      </w:r>
      <w:r w:rsidR="00DB1214">
        <w:t>, by nie utracić autentyzmu ludzkiego istnienia</w:t>
      </w:r>
      <w:r w:rsidR="00D44719">
        <w:t xml:space="preserve">, </w:t>
      </w:r>
      <w:r w:rsidR="00F051D8">
        <w:t>sensowności</w:t>
      </w:r>
      <w:r w:rsidR="00D44719">
        <w:t xml:space="preserve"> </w:t>
      </w:r>
      <w:r w:rsidR="00881E58">
        <w:t xml:space="preserve">jego </w:t>
      </w:r>
      <w:r w:rsidR="00D44719">
        <w:t xml:space="preserve"> układów odniesienia, źródeł społecznej podmiotowości (Wielecki,2021.1:9-11)</w:t>
      </w:r>
      <w:r w:rsidR="002D2F4E">
        <w:t xml:space="preserve"> </w:t>
      </w:r>
      <w:r w:rsidR="00DB1214">
        <w:t>. „Człowiek nie może zagubić właściwego sobie miejsca wśród tego świata, który sam ukształtował – a takim jest świat kultury i cywilizacji” – notuje Karol Wojtyła (Wojtyła, 1969:25; 1979</w:t>
      </w:r>
      <w:r w:rsidR="00D44719">
        <w:t>:22)</w:t>
      </w:r>
      <w:r w:rsidR="00FF61D5">
        <w:t>.</w:t>
      </w:r>
      <w:r w:rsidR="00D44719">
        <w:t xml:space="preserve"> </w:t>
      </w:r>
      <w:r w:rsidR="00881E58">
        <w:t>P</w:t>
      </w:r>
      <w:r w:rsidR="00F051D8">
        <w:t xml:space="preserve">ostulat ten </w:t>
      </w:r>
      <w:r w:rsidR="00881E58">
        <w:t>podejmuje Krzysztof Wielecki w badaniu możliwości personalistycznej rekonstrukcji świata społecznego w oparciu o paradygmatyczne inspiracje antropologii Karola Wojtyły</w:t>
      </w:r>
      <w:r w:rsidR="00CD73B0">
        <w:t xml:space="preserve"> </w:t>
      </w:r>
      <w:r w:rsidR="00CD73B0">
        <w:lastRenderedPageBreak/>
        <w:t>i niektóre z założeń realizmu krytycznego urzeczywistnianych w studiach socjologicznych Margaret Archer.</w:t>
      </w:r>
    </w:p>
    <w:p w14:paraId="13FB24BA" w14:textId="24BCC0D3" w:rsidR="000142CD" w:rsidRDefault="000142CD" w:rsidP="00D002E6">
      <w:pPr>
        <w:spacing w:line="360" w:lineRule="auto"/>
        <w:jc w:val="both"/>
      </w:pPr>
    </w:p>
    <w:p w14:paraId="783E1C8A" w14:textId="5703AA1E" w:rsidR="000142CD" w:rsidRPr="002138C8" w:rsidRDefault="000142CD" w:rsidP="00D002E6">
      <w:pPr>
        <w:spacing w:line="360" w:lineRule="auto"/>
        <w:jc w:val="both"/>
      </w:pPr>
      <w:r>
        <w:t xml:space="preserve">                                              Przesłanki</w:t>
      </w:r>
      <w:r w:rsidR="00135490">
        <w:t xml:space="preserve"> ontologiczne podmiotowości osoby ludzkiej</w:t>
      </w:r>
    </w:p>
    <w:p w14:paraId="740BBA0F" w14:textId="5B7F89E6" w:rsidR="0031100D" w:rsidRDefault="002A60D6" w:rsidP="00D002E6">
      <w:pPr>
        <w:spacing w:line="360" w:lineRule="auto"/>
        <w:jc w:val="both"/>
      </w:pPr>
      <w:r>
        <w:t xml:space="preserve">               </w:t>
      </w:r>
      <w:r w:rsidR="008651CB">
        <w:t>Doświadczenia podmiotowe ugruntowane są w doświadczeniu osoby ludzkiej.</w:t>
      </w:r>
      <w:r w:rsidR="000E28D0">
        <w:t xml:space="preserve"> </w:t>
      </w:r>
      <w:r w:rsidR="00D507F3">
        <w:t>Są one</w:t>
      </w:r>
      <w:r w:rsidR="009173CB">
        <w:t xml:space="preserve"> </w:t>
      </w:r>
      <w:r w:rsidR="00D507F3">
        <w:t xml:space="preserve">przedmiotem szczególnego </w:t>
      </w:r>
      <w:r w:rsidR="008651CB">
        <w:t xml:space="preserve">ujęcia radykalizmu poznawczego w sensie </w:t>
      </w:r>
      <w:r w:rsidR="00663FD4">
        <w:t>ścisłym,</w:t>
      </w:r>
      <w:r w:rsidR="00FF61D5">
        <w:t xml:space="preserve"> </w:t>
      </w:r>
      <w:r w:rsidR="008651CB">
        <w:t xml:space="preserve">bo radykalizm poznawczy jest </w:t>
      </w:r>
      <w:r w:rsidR="006B0E26">
        <w:rPr>
          <w:i/>
          <w:iCs/>
        </w:rPr>
        <w:t xml:space="preserve"> </w:t>
      </w:r>
      <w:r w:rsidR="006B0E26" w:rsidRPr="006B0E26">
        <w:rPr>
          <w:i/>
          <w:iCs/>
        </w:rPr>
        <w:t>radix</w:t>
      </w:r>
      <w:r w:rsidR="006B0E26">
        <w:rPr>
          <w:i/>
          <w:iCs/>
        </w:rPr>
        <w:t xml:space="preserve">, </w:t>
      </w:r>
      <w:r w:rsidR="006B0E26" w:rsidRPr="006B0E26">
        <w:t>podstawą, korzeniem</w:t>
      </w:r>
      <w:r w:rsidR="006B0E26">
        <w:rPr>
          <w:i/>
          <w:iCs/>
        </w:rPr>
        <w:t xml:space="preserve"> </w:t>
      </w:r>
      <w:r w:rsidR="006B0E26">
        <w:t>doświadczenia osoby</w:t>
      </w:r>
      <w:r w:rsidR="00FF61D5">
        <w:t>.</w:t>
      </w:r>
      <w:r w:rsidR="006B0E26">
        <w:t xml:space="preserve"> W</w:t>
      </w:r>
      <w:r w:rsidR="000E28D0">
        <w:t xml:space="preserve">yłania się z ontologicznego usytuowania </w:t>
      </w:r>
      <w:r w:rsidR="00D507F3">
        <w:t>jednostki ludzkiej jako osoby</w:t>
      </w:r>
      <w:r w:rsidR="00182CE3">
        <w:t xml:space="preserve"> w świecie relacji społecznych.</w:t>
      </w:r>
      <w:r w:rsidR="00663FD4">
        <w:t xml:space="preserve"> Osoba ludzka jest w doświadczeniu siebie samej krytyką relacji, do których należy. </w:t>
      </w:r>
      <w:r w:rsidR="00D507F3">
        <w:t xml:space="preserve"> Doświadczenie czegokolwiek jest zawsze doświadczeniem czyimś, jakiejś osoby. </w:t>
      </w:r>
      <w:r w:rsidR="00182CE3">
        <w:t xml:space="preserve">Jest zawsze </w:t>
      </w:r>
      <w:r w:rsidR="006B0E26">
        <w:t>radykalną, ukorzeniając</w:t>
      </w:r>
      <w:r w:rsidR="00FF61D5">
        <w:t>ą</w:t>
      </w:r>
      <w:r w:rsidR="006B0E26">
        <w:t xml:space="preserve"> </w:t>
      </w:r>
      <w:r w:rsidR="00182CE3">
        <w:t>próbą tych relacji w doświadczeniu osoby samej. Im silniejsze relacje tym głębsze doświadczenie osoby</w:t>
      </w:r>
      <w:r>
        <w:t>.</w:t>
      </w:r>
      <w:r w:rsidR="0060075B">
        <w:t xml:space="preserve"> Im silniejsze relacje tym mocniejsza morfogeneza</w:t>
      </w:r>
      <w:r w:rsidR="00D07B5B">
        <w:t xml:space="preserve"> i jej struktura w morfost</w:t>
      </w:r>
      <w:r w:rsidR="00AC264C">
        <w:t>asis.</w:t>
      </w:r>
      <w:r>
        <w:t xml:space="preserve"> „Morfogeneza odnosi się do tych </w:t>
      </w:r>
      <w:r w:rsidR="0031100D">
        <w:t>procesów</w:t>
      </w:r>
      <w:r>
        <w:t>, które wzmacniają odstępstwa od danej formy czy stanu (poprzez pozytywn</w:t>
      </w:r>
      <w:r w:rsidR="0031100D">
        <w:t>ą</w:t>
      </w:r>
      <w:r>
        <w:t xml:space="preserve"> informacje zwrotną), morfostaza z kolei do tych, które </w:t>
      </w:r>
      <w:r w:rsidR="0031100D">
        <w:t>prowadzą</w:t>
      </w:r>
      <w:r>
        <w:t xml:space="preserve"> do </w:t>
      </w:r>
      <w:r w:rsidR="0031100D">
        <w:t>przywrócenia</w:t>
      </w:r>
      <w:r>
        <w:t xml:space="preserve"> lub reprodukcji struktury (</w:t>
      </w:r>
      <w:r w:rsidR="0031100D">
        <w:t>poprzez</w:t>
      </w:r>
      <w:r>
        <w:t xml:space="preserve"> negatywn</w:t>
      </w:r>
      <w:r w:rsidR="0031100D">
        <w:t xml:space="preserve">ą informacje zwrotną)” (Archer, 2013,LVI). Morfogeneza i morfostaza </w:t>
      </w:r>
      <w:r w:rsidR="00847652">
        <w:t>charakteryzują</w:t>
      </w:r>
      <w:r w:rsidR="0031100D">
        <w:t xml:space="preserve"> procesy generatywne, zmiany, produkcji, reprodukcji form, stanów, struktur społecznych</w:t>
      </w:r>
      <w:r w:rsidR="00847652">
        <w:t>, organizacji, instytucji, wzorów i matryc kultury.</w:t>
      </w:r>
      <w:r w:rsidR="0031100D">
        <w:t xml:space="preserve"> </w:t>
      </w:r>
    </w:p>
    <w:p w14:paraId="16741770" w14:textId="376354D2" w:rsidR="00C618C2" w:rsidRDefault="0031100D" w:rsidP="00D002E6">
      <w:pPr>
        <w:spacing w:line="360" w:lineRule="auto"/>
        <w:jc w:val="both"/>
      </w:pPr>
      <w:r>
        <w:t xml:space="preserve">             </w:t>
      </w:r>
      <w:r w:rsidR="009173CB">
        <w:t>Doświadczenie czegokolwiek jest zawsze i każdorazowo doświadczeniem osoby</w:t>
      </w:r>
      <w:r w:rsidR="00D07B5B">
        <w:t xml:space="preserve"> w obrębie </w:t>
      </w:r>
      <w:r w:rsidR="00D1501A">
        <w:t xml:space="preserve">danych relacji i </w:t>
      </w:r>
      <w:r w:rsidR="00706723">
        <w:t>morfogenetycznych procesów.</w:t>
      </w:r>
      <w:r w:rsidR="00AC264C">
        <w:t xml:space="preserve"> </w:t>
      </w:r>
      <w:r w:rsidR="00D07B5B">
        <w:t xml:space="preserve"> Morfostatis jest </w:t>
      </w:r>
      <w:r w:rsidR="00847652">
        <w:t>bytem</w:t>
      </w:r>
      <w:r>
        <w:t xml:space="preserve"> </w:t>
      </w:r>
      <w:r w:rsidR="00D07B5B">
        <w:t xml:space="preserve"> relacji silnych.</w:t>
      </w:r>
      <w:r w:rsidR="009173CB">
        <w:t xml:space="preserve"> </w:t>
      </w:r>
      <w:r w:rsidR="00706723">
        <w:t xml:space="preserve">Morfogeneza </w:t>
      </w:r>
      <w:r w:rsidR="00847652">
        <w:t>jest dynamik</w:t>
      </w:r>
      <w:r w:rsidR="00972327">
        <w:t xml:space="preserve">ą na relacjach, </w:t>
      </w:r>
      <w:r w:rsidR="00706723">
        <w:t>pojawia się w ruchu jakiejś zmiany i prowadzi do morfostazy, utrwalenia nowych relacji, w szczególności relacji dominacji i podporządkowania</w:t>
      </w:r>
      <w:r w:rsidR="00D1501A">
        <w:t xml:space="preserve">. </w:t>
      </w:r>
      <w:r w:rsidR="0095375A">
        <w:t xml:space="preserve">Także każdych innych w danej dziedzinie doświadczenia. </w:t>
      </w:r>
      <w:r w:rsidR="00D1501A">
        <w:t>One same  są przedmiotem doświadczenia</w:t>
      </w:r>
      <w:r w:rsidR="00706723">
        <w:t xml:space="preserve"> </w:t>
      </w:r>
      <w:r w:rsidR="00847652">
        <w:t>personalistycznego. Tak</w:t>
      </w:r>
      <w:r w:rsidR="009173CB">
        <w:t xml:space="preserve"> głosi antropologia filozoficzna Karola Wojtyły.</w:t>
      </w:r>
      <w:r w:rsidR="00F65E9D">
        <w:t xml:space="preserve"> </w:t>
      </w:r>
    </w:p>
    <w:p w14:paraId="081646B6" w14:textId="1CED97BF" w:rsidR="00F07DC8" w:rsidRDefault="00C618C2" w:rsidP="00D002E6">
      <w:pPr>
        <w:spacing w:line="360" w:lineRule="auto"/>
        <w:jc w:val="both"/>
      </w:pPr>
      <w:r>
        <w:t xml:space="preserve">                 </w:t>
      </w:r>
      <w:r w:rsidR="00F65E9D">
        <w:t xml:space="preserve">Głęboki realizm doświadczenia zakorzeniony jest w naturze osoby. Jego reprezentacja poznawcza </w:t>
      </w:r>
      <w:r w:rsidR="004F2576">
        <w:t xml:space="preserve">jest </w:t>
      </w:r>
      <w:r w:rsidR="00D1501A">
        <w:t xml:space="preserve"> morfogenetyczna na substancji relacji społecznych i morfostatyczna na substancji struktur społecznych. </w:t>
      </w:r>
      <w:r w:rsidR="0095375A">
        <w:t xml:space="preserve">Morfogenetyczna i </w:t>
      </w:r>
      <w:r w:rsidR="004F2576">
        <w:t xml:space="preserve">morfostatyczna </w:t>
      </w:r>
      <w:r w:rsidR="0095375A">
        <w:t xml:space="preserve"> natura doświadczenia osobowego wskazuje na swe bytowe podłoże w osobie ludzkiej. Ontologia osoby</w:t>
      </w:r>
      <w:r w:rsidR="004C0853">
        <w:t xml:space="preserve"> umożliwia analitykę socjologiczną procesów morfogenezy i morfostazy</w:t>
      </w:r>
      <w:r w:rsidR="004F2576">
        <w:t xml:space="preserve">. </w:t>
      </w:r>
      <w:r w:rsidR="00F65E9D">
        <w:t>Powierzchowne albo płytkie doświadczenie</w:t>
      </w:r>
      <w:r w:rsidR="004F2576">
        <w:t>, jakieś wrażenie, odczuwanie, emocje przelotne czy zainteresowanie,</w:t>
      </w:r>
      <w:r w:rsidR="00972327">
        <w:t xml:space="preserve"> oportunistyczna potrzeba,</w:t>
      </w:r>
      <w:r w:rsidR="004F2576">
        <w:t xml:space="preserve"> jeśli nie rozwija się </w:t>
      </w:r>
      <w:r w:rsidR="004C0853">
        <w:t xml:space="preserve">morfogenetycznie i </w:t>
      </w:r>
      <w:r w:rsidR="004F2576">
        <w:t xml:space="preserve">morfostatycznie, nie uruchamia procesu budowania form relacji z innymi osobami, </w:t>
      </w:r>
      <w:r w:rsidR="005C1BA0">
        <w:t>ma niski indeks strukturalny.</w:t>
      </w:r>
      <w:r w:rsidR="004C0853">
        <w:t xml:space="preserve"> Jest jałowe w aktach „</w:t>
      </w:r>
      <w:r w:rsidR="00EC136F">
        <w:t>ludycznej</w:t>
      </w:r>
      <w:r w:rsidR="004C0853">
        <w:t xml:space="preserve"> autokreacji”</w:t>
      </w:r>
      <w:r w:rsidR="00FF61D5">
        <w:t xml:space="preserve"> </w:t>
      </w:r>
      <w:r w:rsidR="004C0853">
        <w:t>(</w:t>
      </w:r>
      <w:r w:rsidR="00EC136F">
        <w:t>Archer, 2013.LIX)</w:t>
      </w:r>
      <w:r w:rsidR="008C318A">
        <w:t xml:space="preserve">. Morfogenetyczna operacja </w:t>
      </w:r>
      <w:r w:rsidR="001521FC">
        <w:t>personalistyczna</w:t>
      </w:r>
      <w:r w:rsidR="008C318A">
        <w:t xml:space="preserve">  idzie w głąb doświadczenia osoby i jest przez nią przepracowywana w działaniu, w owym </w:t>
      </w:r>
      <w:r w:rsidR="008B551E">
        <w:t>„</w:t>
      </w:r>
      <w:r w:rsidR="008C318A">
        <w:t>człowiek działa</w:t>
      </w:r>
      <w:r w:rsidR="008B551E">
        <w:t>”</w:t>
      </w:r>
      <w:r w:rsidR="008C318A">
        <w:t xml:space="preserve">. Pojawia się tedy  jako konsekwencja dwu </w:t>
      </w:r>
      <w:r w:rsidR="008C318A">
        <w:lastRenderedPageBreak/>
        <w:t xml:space="preserve">operacji redukcjonistycznych w sensie metodologicznym: redukcji metafizycznej natury w osobie </w:t>
      </w:r>
      <w:r w:rsidR="00E12EAD">
        <w:t xml:space="preserve">czyli na wskazanie tego </w:t>
      </w:r>
      <w:r w:rsidR="00942838">
        <w:t>wszystkiego</w:t>
      </w:r>
      <w:r w:rsidR="00E12EAD">
        <w:t>, co człowieko</w:t>
      </w:r>
      <w:r w:rsidR="00942838">
        <w:t xml:space="preserve">wi jako osobie jest </w:t>
      </w:r>
      <w:r w:rsidR="00EF683F">
        <w:t>właściwe</w:t>
      </w:r>
      <w:r w:rsidR="00E12EAD">
        <w:t xml:space="preserve"> </w:t>
      </w:r>
      <w:r w:rsidR="008C318A">
        <w:t xml:space="preserve">i redukcji fenomenologicznej </w:t>
      </w:r>
      <w:r w:rsidR="00E12EAD">
        <w:t>doświadczenia człowieka czyli „najpełniejszego a zarazem najbardziej istotowego unaocznienia danej treści</w:t>
      </w:r>
      <w:r w:rsidR="00942838">
        <w:t xml:space="preserve">” </w:t>
      </w:r>
      <w:r w:rsidR="00E12EAD">
        <w:t xml:space="preserve"> </w:t>
      </w:r>
      <w:r w:rsidR="00942838">
        <w:t>działania lub dziania się</w:t>
      </w:r>
      <w:r w:rsidR="008B551E">
        <w:t xml:space="preserve"> </w:t>
      </w:r>
      <w:r w:rsidR="00E12EAD">
        <w:t>(Wojtyła 1969: 81; 1979</w:t>
      </w:r>
      <w:r w:rsidR="00942838">
        <w:t>:) Redukcja metafizyczna oświetla nie tylko</w:t>
      </w:r>
      <w:r w:rsidR="00A13F27">
        <w:t xml:space="preserve"> ontologię personalistyczną</w:t>
      </w:r>
      <w:r w:rsidR="00942838">
        <w:t xml:space="preserve"> działani</w:t>
      </w:r>
      <w:r w:rsidR="00A13F27">
        <w:t>a</w:t>
      </w:r>
      <w:r w:rsidR="00942838">
        <w:t xml:space="preserve">, </w:t>
      </w:r>
      <w:r w:rsidR="00A13F27">
        <w:t>osobowe źródło czynu świadomego, także sposób działania właściwy tylko człowiekowi ze względu na jego naturę. Redukcja fenomenologiczna nie rozstaje się ze źródłowym, naocznym charakterem doświadczenia</w:t>
      </w:r>
      <w:r w:rsidR="00EF683F">
        <w:t>, rozpoznaje transcedencję osoby w czynie i zarazem jego integrację w osobie</w:t>
      </w:r>
      <w:r w:rsidR="008B551E">
        <w:t xml:space="preserve"> </w:t>
      </w:r>
      <w:r w:rsidR="00EF683F">
        <w:t xml:space="preserve">(Wojtyła, 1969:146,; 1979:143). Morfostaza, tak jak ją referuje Margaret Archer daje się tedy opisać jako struktura </w:t>
      </w:r>
      <w:r w:rsidR="00BC41D1">
        <w:t>priorytetu personalistycznego w działaniach społecznych</w:t>
      </w:r>
      <w:r w:rsidR="008B551E">
        <w:t xml:space="preserve"> </w:t>
      </w:r>
      <w:r w:rsidR="00BC41D1">
        <w:t xml:space="preserve">(Archer, 1995:281), morfogeneza zaś jako </w:t>
      </w:r>
      <w:r w:rsidR="0028228A">
        <w:t>aktualizacj</w:t>
      </w:r>
      <w:r w:rsidR="00F9763B">
        <w:t>a</w:t>
      </w:r>
      <w:r w:rsidR="00BC41D1">
        <w:t xml:space="preserve"> </w:t>
      </w:r>
      <w:r w:rsidR="0028228A">
        <w:t xml:space="preserve"> priorytetu zasady refleksyjności </w:t>
      </w:r>
      <w:r w:rsidR="00BC41D1">
        <w:t>osobowej natury człowieka  w sieci relacji społecznych (Archer, 2007</w:t>
      </w:r>
      <w:r w:rsidR="0028228A">
        <w:t>:113-118: 2012:87-124; 2015:33-76)</w:t>
      </w:r>
      <w:r w:rsidR="00F9763B">
        <w:t xml:space="preserve">. </w:t>
      </w:r>
    </w:p>
    <w:p w14:paraId="2423B64B" w14:textId="4C8BEE43" w:rsidR="00D8754B" w:rsidRDefault="00F07DC8" w:rsidP="00D002E6">
      <w:pPr>
        <w:spacing w:line="360" w:lineRule="auto"/>
        <w:jc w:val="both"/>
      </w:pPr>
      <w:r>
        <w:t xml:space="preserve">                                   </w:t>
      </w:r>
      <w:r w:rsidR="00F9763B">
        <w:t>Zdaje się</w:t>
      </w:r>
      <w:r>
        <w:t>,</w:t>
      </w:r>
      <w:r w:rsidR="008B551E">
        <w:t xml:space="preserve"> </w:t>
      </w:r>
      <w:r w:rsidR="00F9763B">
        <w:t>i w należytym uproszczeniu</w:t>
      </w:r>
      <w:r>
        <w:t>,</w:t>
      </w:r>
      <w:r w:rsidR="00F9763B">
        <w:t xml:space="preserve"> obie redukcje i oba priorytety s</w:t>
      </w:r>
      <w:r w:rsidR="00D8754B">
        <w:t>ą</w:t>
      </w:r>
      <w:r w:rsidR="00F9763B">
        <w:t xml:space="preserve"> zapisane w </w:t>
      </w:r>
      <w:r w:rsidR="00F9763B">
        <w:rPr>
          <w:i/>
          <w:iCs/>
        </w:rPr>
        <w:t xml:space="preserve">Transformacyjnym modelu społecznego działania </w:t>
      </w:r>
      <w:r w:rsidR="00F9763B" w:rsidRPr="00D8754B">
        <w:t>Roya Bhaskara ( Bhaskar,</w:t>
      </w:r>
      <w:r w:rsidR="008B551E">
        <w:t xml:space="preserve"> </w:t>
      </w:r>
      <w:r w:rsidR="00F9763B" w:rsidRPr="00D8754B">
        <w:t>2008)</w:t>
      </w:r>
      <w:r w:rsidR="00A6121B" w:rsidRPr="00D8754B">
        <w:t xml:space="preserve"> skorygowanym przez Archer (Archer, 1998:356)</w:t>
      </w:r>
      <w:r w:rsidR="00DE24BB">
        <w:t xml:space="preserve"> czynnikiem czasu i  pewnym znaczeniowym </w:t>
      </w:r>
      <w:r w:rsidR="00DE24BB">
        <w:rPr>
          <w:i/>
          <w:iCs/>
        </w:rPr>
        <w:t xml:space="preserve">hiatus </w:t>
      </w:r>
      <w:r w:rsidR="00DE24BB">
        <w:t>treści pojęcia jednostka ludzka: Bhaskar operuje pojęciem jednostki jako indywidualności, Archer zaś pojęciem osobowości i osoby. W ogólności transformacyjny  model działania społecznego przewiduje że:</w:t>
      </w:r>
      <w:r w:rsidR="00D8754B">
        <w:t>:</w:t>
      </w:r>
    </w:p>
    <w:p w14:paraId="096C6F2A" w14:textId="6CE6BDB7" w:rsidR="00D8754B" w:rsidRDefault="005141E5" w:rsidP="00EF548C">
      <w:pPr>
        <w:tabs>
          <w:tab w:val="center" w:pos="4536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909D8" wp14:editId="7A26395C">
                <wp:simplePos x="0" y="0"/>
                <wp:positionH relativeFrom="column">
                  <wp:posOffset>1036955</wp:posOffset>
                </wp:positionH>
                <wp:positionV relativeFrom="paragraph">
                  <wp:posOffset>219075</wp:posOffset>
                </wp:positionV>
                <wp:extent cx="6350" cy="762000"/>
                <wp:effectExtent l="76200" t="0" r="6985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67A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81.65pt;margin-top:17.25pt;width:.5pt;height:6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DFwwEAANcDAAAOAAAAZHJzL2Uyb0RvYy54bWysU9uO0zAQfUfiH6y806SLKChqug9dLg8I&#10;Vlw+wOuME0u+aTw06d8zdtosAoQE4mXk2HPOnDkz2d/OzooTYDLBd9V201QCvAq98UNXff3y5tmr&#10;SiSSvpc2eOiqM6Tq9vD0yX6KLdyEMdgeUDCJT+0Uu2okim1dJzWCk2kTInh+1AGdJP7Eoe5RTszu&#10;bH3TNLt6CthHDApS4tu75bE6FH6tQdFHrROQsF3F2qhELPEhx/qwl+2AMo5GXWTIf1DhpPFcdKW6&#10;kyTFNzS/UDmjMKSgaaOCq4PWRkHpgbvZNj9183mUEUovbE6Kq03p/9GqD6ejv0e2YYqpTfEecxez&#10;Rie0NfEdz7T0xUrFXGw7r7bBTELx5e75C7ZW8cPLHc+kmFovJJksYqK3EJzIh65KhNIMIx2D9zye&#10;gEsBeXqfiGUw8ArIYOtzJGnsa98LOkfeIUIj/WAhD4/Tc0r9qL6c6GxhgX8CLUzPKpcyZbHgaFGc&#10;JK+EVAo8bVcmzs4wbaxdgU0x4I/AS36GQlm6vwGviFI5eFrBzviAv6tO81WyXvKvDix9ZwseQn8u&#10;cy3W8PYUry6bntfzx+8Cf/wfD98BAAD//wMAUEsDBBQABgAIAAAAIQCtwKsW4AAAAAoBAAAPAAAA&#10;ZHJzL2Rvd25yZXYueG1sTI/NTsMwEITvSLyDtUjcqANpozaNU/HTHOihEgWhHp14SQLxOordNrw9&#10;2xO97cyOZr/NVqPtxBEH3zpScD+JQCBVzrRUK/h4L+7mIHzQZHTnCBX8oodVfn2V6dS4E73hcRdq&#10;wSXkU62gCaFPpfRVg1b7ieuRePflBqsDy6GWZtAnLredfIiiRFrdEl9odI/PDVY/u4PlltfiabH+&#10;3u7nm5eN/SwLW68XVqnbm/FxCSLgGP7DcMZndMiZqXQHMl50rJM45qiCeDoDcQ4kUzZKHmbsyDyT&#10;ly/kfwAAAP//AwBQSwECLQAUAAYACAAAACEAtoM4kv4AAADhAQAAEwAAAAAAAAAAAAAAAAAAAAAA&#10;W0NvbnRlbnRfVHlwZXNdLnhtbFBLAQItABQABgAIAAAAIQA4/SH/1gAAAJQBAAALAAAAAAAAAAAA&#10;AAAAAC8BAABfcmVscy8ucmVsc1BLAQItABQABgAIAAAAIQB+zKDFwwEAANcDAAAOAAAAAAAAAAAA&#10;AAAAAC4CAABkcnMvZTJvRG9jLnhtbFBLAQItABQABgAIAAAAIQCtwKsW4AAAAAo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1DC85" wp14:editId="0202E8EC">
                <wp:simplePos x="0" y="0"/>
                <wp:positionH relativeFrom="column">
                  <wp:posOffset>2052955</wp:posOffset>
                </wp:positionH>
                <wp:positionV relativeFrom="paragraph">
                  <wp:posOffset>174625</wp:posOffset>
                </wp:positionV>
                <wp:extent cx="19050" cy="800100"/>
                <wp:effectExtent l="76200" t="38100" r="5715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8C7F8" id="Łącznik prosty ze strzałką 8" o:spid="_x0000_s1026" type="#_x0000_t32" style="position:absolute;margin-left:161.65pt;margin-top:13.75pt;width:1.5pt;height:6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csxgEAAOIDAAAOAAAAZHJzL2Uyb0RvYy54bWysU02P1DAMvSPxH6LcmXZWAi3VdPYwy8cB&#10;wYqvezZ12khpEjlmOv33OOlMFwESYrUXy439bL9nd3dzGp04AiYbfCu3m1oK8Dp01vet/Pb17Ytr&#10;KRIp3ykXPLRyhiRv9s+f7abYwFUYgusABRfxqZliKwei2FRV0gOMKm1CBM9BE3BUxJ/YVx2qiauP&#10;rrqq61fVFLCLGDSkxK+3S1DuS31jQNMnYxKQcK3k2ahYLPY+22q/U02PKg5Wn8dQj5hiVNZz07XU&#10;rSIlfqD9o9RoNYYUDG10GKtgjNVQODCbbf0bmy+DilC4sDgprjKlpyurPx4P/g5ZhimmJsU7zCxO&#10;BkdhnI3veaeyeN+zl2M8szgVAedVQDiR0Py4fV2/ZJU1R65r5lP0rZZ6GRsx0TsIo8hOKxOhsv1A&#10;h+A9byrg0kEdPyTiiRh4AWSw89mSsu6N7wTNkc+J0CrfO8h75PScUj0QKR7NDhb4ZzDCdnnMQqTc&#10;GBwciqPi61Bag6ftWomzM8xY51Zg/W/gOT9Dodzf/4BXROkcPK3g0fqAf+tOp8vIZsm/KLDwzhLc&#10;h24uKy7S8CEVrc5Hny/11+8Cf/g19z8BAAD//wMAUEsDBBQABgAIAAAAIQDRGmMJ3wAAAAoBAAAP&#10;AAAAZHJzL2Rvd25yZXYueG1sTI/BToNAEIbvJr7DZky82UUIbUGWxhCb6E2rD7Blp4Cys5RdWuzT&#10;O570ODNf/vn+YjPbXpxw9J0jBfeLCARS7UxHjYKP9+3dGoQPmozuHaGCb/SwKa+vCp0bd6Y3PO1C&#10;IziEfK4VtCEMuZS+btFqv3ADEt8ObrQ68Dg20oz6zOG2l3EULaXVHfGHVg9YtVh/7Sar4DhXn0+X&#10;TG+fX1eX40tXZVOVZkrd3syPDyACzuEPhl99VoeSnfZuIuNFryCJk4RRBfEqBcFAEi95sWcyTVKQ&#10;ZSH/Vyh/AAAA//8DAFBLAQItABQABgAIAAAAIQC2gziS/gAAAOEBAAATAAAAAAAAAAAAAAAAAAAA&#10;AABbQ29udGVudF9UeXBlc10ueG1sUEsBAi0AFAAGAAgAAAAhADj9If/WAAAAlAEAAAsAAAAAAAAA&#10;AAAAAAAALwEAAF9yZWxzLy5yZWxzUEsBAi0AFAAGAAgAAAAhANz3xyzGAQAA4gMAAA4AAAAAAAAA&#10;AAAAAAAALgIAAGRycy9lMm9Eb2MueG1sUEsBAi0AFAAGAAgAAAAhANEaYwnfAAAACg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EF54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67759" wp14:editId="3F94E9F3">
                <wp:simplePos x="0" y="0"/>
                <wp:positionH relativeFrom="column">
                  <wp:posOffset>2021205</wp:posOffset>
                </wp:positionH>
                <wp:positionV relativeFrom="paragraph">
                  <wp:posOffset>104775</wp:posOffset>
                </wp:positionV>
                <wp:extent cx="628650" cy="0"/>
                <wp:effectExtent l="0" t="76200" r="19050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2D195" id="Łącznik prosty ze strzałką 4" o:spid="_x0000_s1026" type="#_x0000_t32" style="position:absolute;margin-left:159.15pt;margin-top:8.25pt;width:4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JtuAEAAMoDAAAOAAAAZHJzL2Uyb0RvYy54bWysU9uO0zAQfUfiHyy/06SVqFZR033o7vKC&#10;YMXlA7zOOLHkm+yhSf6esdOmCBASiJeJL3NmzhyfHO4na9gZYtLetXy7qTkDJ32nXd/yr1+e3txx&#10;llC4ThjvoOUzJH5/fP3qMIYGdn7wpoPIqIhLzRhaPiCGpqqSHMCKtPEBHF0qH61A2sa+6qIYqbo1&#10;1a6u99XoYxeil5ASnT4sl/xY6isFEj8qlQCZaTlxwxJjiS85VseDaPoowqDlhYb4BxZWaEdN11IP&#10;AgX7FvUvpayW0SevcCO9rbxSWkKZgabZ1j9N83kQAcosJE4Kq0zp/5WVH84n9xxJhjGkJoXnmKeY&#10;VLT5S/zYVMSaV7FgQibpcL+7278lSeX1qrrhQkz4DrxledHyhFHofsCTd45exMdt0Uqc3yekzgS8&#10;AnJT43JEoc2j6xjOgWyDUQvXG8jvRek5pboRLiucDSzwT6CY7oji0qZ4CU4msrMgFwgpweF2rUTZ&#10;Gaa0MSuwLvz+CLzkZygUn/0NeEWUzt7hCrba+fi77jhdKasl/6rAMneW4MV3c3nKIg0Zpmh1MXd2&#10;5I/7Ar/9gsfvAAAA//8DAFBLAwQUAAYACAAAACEA2jGQMtwAAAAJAQAADwAAAGRycy9kb3ducmV2&#10;LnhtbEyPwU7DMBBE70j8g7VI3KiTFkoJcSqERI+gFg5wc+OtHTVeR7GbBL6eRRzguDNPszPlevKt&#10;GLCPTSAF+SwDgVQH05BV8Pb6dLUCEZMmo9tAqOATI6yr87NSFyaMtMVhl6zgEIqFVuBS6gopY+3Q&#10;6zgLHRJ7h9B7nfjsrTS9Hjnct3KeZUvpdUP8wekOHx3Wx93JK3ix74Of06aRh7uPr419Nkc3JqUu&#10;L6aHexAJp/QHw099rg4Vd9qHE5koWgWLfLVglI3lDQgGrvNbFva/gqxK+X9B9Q0AAP//AwBQSwEC&#10;LQAUAAYACAAAACEAtoM4kv4AAADhAQAAEwAAAAAAAAAAAAAAAAAAAAAAW0NvbnRlbnRfVHlwZXNd&#10;LnhtbFBLAQItABQABgAIAAAAIQA4/SH/1gAAAJQBAAALAAAAAAAAAAAAAAAAAC8BAABfcmVscy8u&#10;cmVsc1BLAQItABQABgAIAAAAIQBAHDJtuAEAAMoDAAAOAAAAAAAAAAAAAAAAAC4CAABkcnMvZTJv&#10;RG9jLnhtbFBLAQItABQABgAIAAAAIQDaMZAy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D87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9DED" wp14:editId="13CC8F23">
                <wp:simplePos x="0" y="0"/>
                <wp:positionH relativeFrom="column">
                  <wp:posOffset>268605</wp:posOffset>
                </wp:positionH>
                <wp:positionV relativeFrom="paragraph">
                  <wp:posOffset>111125</wp:posOffset>
                </wp:positionV>
                <wp:extent cx="819150" cy="0"/>
                <wp:effectExtent l="0" t="76200" r="1905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43499" id="Łącznik prosty ze strzałką 1" o:spid="_x0000_s1026" type="#_x0000_t32" style="position:absolute;margin-left:21.15pt;margin-top:8.75pt;width:6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oZuAEAAMoDAAAOAAAAZHJzL2Uyb0RvYy54bWysU8uO1DAQvCPxD5bvTJKVQEs0mT3MLlwQ&#10;rHh8gNdpJ5b8kt1Mkr+n7cxkECAk0F46fnR1V5cr+7vZGnaCmLR3HW92NWfgpO+1Gzr+7eu7V7ec&#10;JRSuF8Y76PgCid8dXr7YT6GFGz9600NkVMSldgodHxFDW1VJjmBF2vkAji6Vj1YgbeNQ9VFMVN2a&#10;6qau31STj32IXkJKdHq/XvJDqa8USPykVAJkpuPEDUuMJT7lWB32oh2iCKOWZxriP1hYoR013Urd&#10;CxTse9S/lbJaRp+8wp30tvJKaQllBpqmqX+Z5ssoApRZSJwUNpnS85WVH09H9xhJhimkNoXHmKeY&#10;VbT5S/zYXMRaNrFgRibp8LZ527wmSeXlqrriQkz4HrxledHxhFHoYcSjd45exMemaCVOHxJSZwJe&#10;ALmpcTmi0ObB9QyXQLbBqIUbDOT3ovScUl0JlxUuBlb4Z1BM90RxbVO8BEcT2UmQC4SU4LDZKlF2&#10;hiltzAasC7+/As/5GQrFZ/8C3hCls3e4ga12Pv6pO84XymrNvyiwzp0lePL9Up6ySEOGKVqdzZ0d&#10;+fO+wK+/4OEHAAAA//8DAFBLAwQUAAYACAAAACEAKa0rHtsAAAAIAQAADwAAAGRycy9kb3ducmV2&#10;LnhtbEyPzU7DMBCE70i8g7VI3KjT8FMIcSqERI9FFA5wc+OtHTVeR7GbBJ6+W3GA434zmp0pl5Nv&#10;xYB9bAIpmM8yEEh1MA1ZBR/vL1f3IGLSZHQbCBV8Y4RldX5W6sKEkd5w2CQrOIRioRW4lLpCylg7&#10;9DrOQofE2i70Xic+eytNr0cO963Ms+xOet0Qf3C6w2eH9X5z8Ape7efgc1o1cvfw9bOya7N3Y1Lq&#10;8mJ6egSRcEp/ZjjV5+pQcadtOJCJolVwk1+zk/niFsRJX8wZbH+BrEr5f0B1BAAA//8DAFBLAQIt&#10;ABQABgAIAAAAIQC2gziS/gAAAOEBAAATAAAAAAAAAAAAAAAAAAAAAABbQ29udGVudF9UeXBlc10u&#10;eG1sUEsBAi0AFAAGAAgAAAAhADj9If/WAAAAlAEAAAsAAAAAAAAAAAAAAAAALwEAAF9yZWxzLy5y&#10;ZWxzUEsBAi0AFAAGAAgAAAAhAHkNGhm4AQAAygMAAA4AAAAAAAAAAAAAAAAALgIAAGRycy9lMm9E&#10;b2MueG1sUEsBAi0AFAAGAAgAAAAhACmtKx7bAAAACA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EF548C">
        <w:t xml:space="preserve">                                     Społeczeństwo</w:t>
      </w:r>
      <w:r w:rsidR="00EF548C">
        <w:tab/>
      </w:r>
    </w:p>
    <w:p w14:paraId="5525C00B" w14:textId="6E69149B" w:rsidR="00EF548C" w:rsidRDefault="00EF548C" w:rsidP="00EF548C">
      <w:pPr>
        <w:tabs>
          <w:tab w:val="center" w:pos="4536"/>
        </w:tabs>
        <w:spacing w:line="360" w:lineRule="auto"/>
        <w:jc w:val="both"/>
      </w:pPr>
      <w:r>
        <w:t xml:space="preserve">Socializacja                                           </w:t>
      </w:r>
      <w:r w:rsidR="005141E5">
        <w:t xml:space="preserve">     </w:t>
      </w:r>
      <w:r>
        <w:t xml:space="preserve"> reprodukcja</w:t>
      </w:r>
    </w:p>
    <w:p w14:paraId="101A481B" w14:textId="7D5395AE" w:rsidR="00EF548C" w:rsidRDefault="00EF548C" w:rsidP="00EF548C">
      <w:pPr>
        <w:tabs>
          <w:tab w:val="center" w:pos="4536"/>
        </w:tabs>
        <w:spacing w:line="360" w:lineRule="auto"/>
        <w:jc w:val="both"/>
      </w:pPr>
      <w:r>
        <w:t xml:space="preserve">                                                               </w:t>
      </w:r>
      <w:r w:rsidR="005141E5">
        <w:t xml:space="preserve">     </w:t>
      </w:r>
      <w:r>
        <w:t xml:space="preserve"> transformacja      </w:t>
      </w:r>
    </w:p>
    <w:p w14:paraId="3254360B" w14:textId="35CA5FD1" w:rsidR="00EF548C" w:rsidRDefault="005141E5" w:rsidP="005141E5">
      <w:pPr>
        <w:tabs>
          <w:tab w:val="left" w:pos="1800"/>
          <w:tab w:val="center" w:pos="4536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89E1A" wp14:editId="198E94A1">
                <wp:simplePos x="0" y="0"/>
                <wp:positionH relativeFrom="column">
                  <wp:posOffset>1919605</wp:posOffset>
                </wp:positionH>
                <wp:positionV relativeFrom="paragraph">
                  <wp:posOffset>106045</wp:posOffset>
                </wp:positionV>
                <wp:extent cx="78105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8A938" id="Łącznik prosty ze strzałką 7" o:spid="_x0000_s1026" type="#_x0000_t32" style="position:absolute;margin-left:151.15pt;margin-top:8.35pt;width:6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+KuAEAAMoDAAAOAAAAZHJzL2Uyb0RvYy54bWysU8uO1DAQvCPxD5bvTJKVgFU0mT3MLlwQ&#10;rHh8gNdpJ5b8kt1Mkr+n7cxkECAk0F46fnR1V5cr+7vZGnaCmLR3HW92NWfgpO+1Gzr+7eu7V7ec&#10;JRSuF8Y76PgCid8dXr7YT6GFGz9600NkVMSldgodHxFDW1VJjmBF2vkAji6Vj1YgbeNQ9VFMVN2a&#10;6qau31STj32IXkJKdHq/XvJDqa8USPykVAJkpuPEDUuMJT7lWB32oh2iCKOWZxriP1hYoR013Urd&#10;CxTse9S/lbJaRp+8wp30tvJKaQllBpqmqX+Z5ssoApRZSJwUNpnS85WVH09H9xhJhimkNoXHmKeY&#10;VbT5S/zYXMRaNrFgRibp8O1tU78mSeXlqrriQkz4HrxledHxhFHoYcSjd45exMemaCVOHxJSZwJe&#10;ALmpcTmi0ObB9QyXQLbBqIUbDOT3ovScUl0JlxUuBlb4Z1BM90RxbVO8BEcT2UmQC4SU4LDZKlF2&#10;hiltzAasC7+/As/5GQrFZ/8C3hCls3e4ga12Pv6pO84XymrNvyiwzp0lePL9Up6ySEOGKVqdzZ0d&#10;+fO+wK+/4OEHAAAA//8DAFBLAwQUAAYACAAAACEA+5Wl7twAAAAJAQAADwAAAGRycy9kb3ducmV2&#10;LnhtbEyPwU7DMBBE70j8g7VI3KhDCi2EOBVCokdQC4dyc+OtHTVeR7GbBL6eRRzguDNPszPlavKt&#10;GLCPTSAF17MMBFIdTENWwfvb89UdiJg0Gd0GQgWfGGFVnZ+VujBhpA0O22QFh1AstAKXUldIGWuH&#10;XsdZ6JDYO4Te68Rnb6Xp9cjhvpV5li2k1w3xB6c7fHJYH7cnr+DV7gaf07qRh/uPr7V9MUc3JqUu&#10;L6bHBxAJp/QHw099rg4Vd9qHE5koWgXzLJ8zysZiCYKBm/yWhf2vIKtS/l9QfQMAAP//AwBQSwEC&#10;LQAUAAYACAAAACEAtoM4kv4AAADhAQAAEwAAAAAAAAAAAAAAAAAAAAAAW0NvbnRlbnRfVHlwZXNd&#10;LnhtbFBLAQItABQABgAIAAAAIQA4/SH/1gAAAJQBAAALAAAAAAAAAAAAAAAAAC8BAABfcmVscy8u&#10;cmVsc1BLAQItABQABgAIAAAAIQAMr6+KuAEAAMoDAAAOAAAAAAAAAAAAAAAAAC4CAABkcnMvZTJv&#10;RG9jLnhtbFBLAQItABQABgAIAAAAIQD7laXu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F54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B4576" wp14:editId="48CDEDEC">
                <wp:simplePos x="0" y="0"/>
                <wp:positionH relativeFrom="column">
                  <wp:posOffset>14605</wp:posOffset>
                </wp:positionH>
                <wp:positionV relativeFrom="paragraph">
                  <wp:posOffset>112395</wp:posOffset>
                </wp:positionV>
                <wp:extent cx="1073150" cy="12700"/>
                <wp:effectExtent l="0" t="57150" r="31750" b="1016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BEEBD" id="Łącznik prosty ze strzałką 6" o:spid="_x0000_s1026" type="#_x0000_t32" style="position:absolute;margin-left:1.15pt;margin-top:8.85pt;width:84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LXvAEAAM8DAAAOAAAAZHJzL2Uyb0RvYy54bWysU9uO0zAQfUfiHyy/0yRFsChqug9d4AXB&#10;CpYP8DrjxJJvsocm+XvGbpsiQEKs9mXiy5wzM8cnu9vZGnaEmLR3HW82NWfgpO+1Gzr+/eHDq3ec&#10;JRSuF8Y76PgCid/uX77YTaGFrR+96SEyInGpnULHR8TQVlWSI1iRNj6Ao0vloxVI2zhUfRQTsVtT&#10;bev6bTX52IfoJaREp3enS74v/EqBxC9KJUBmOk69YYmxxMccq/1OtEMUYdTy3IZ4QhdWaEdFV6o7&#10;gYL9iPoPKqtl9Mkr3EhvK6+UllBmoGma+rdpvo0iQJmFxElhlSk9H638fDy4+0gyTCG1KdzHPMWs&#10;os1f6o/NRaxlFQtmZJIOm/rmdfOGNJV012xv6iJmdQWHmPAjeMvyouMJo9DDiAfvHD2Lj00RTBw/&#10;JaTyBLwAcmXjckShzXvXM1wCeQejFm4wkB+N0nNKde26rHAxcIJ/BcV0n/ssZYqh4GAiOwqygpAS&#10;HDYrE2VnmNLGrMD638BzfoZCMdv/gFdEqewdrmCrnY9/q47zpWV1yr8ocJo7S/Do+6W8Z5GGXFO0&#10;Ojs82/LXfYFf/8P9TwAAAP//AwBQSwMEFAAGAAgAAAAhAEl52xXaAAAABwEAAA8AAABkcnMvZG93&#10;bnJldi54bWxMjj1PwzAQhnek/gfrKrFRp0EiNMSpEBIdQRQG2Nz4akeNz1HsJoFfz3WC7d4PvfdU&#10;29l3YsQhtoEUrFcZCKQmmJasgo/355t7EDFpMroLhAq+McK2XlxVujRhojcc98kKHqFYagUupb6U&#10;MjYOvY6r0CNxdgyD14nlYKUZ9MTjvpN5lt1Jr1viD073+OSwOe3PXsGr/Rx9TrtWHjdfPzv7Yk5u&#10;SkpdL+fHBxAJ5/RXhgs+o0PNTIdwJhNFpyC/5SLbRQHiEhdrNg58bAqQdSX/89e/AAAA//8DAFBL&#10;AQItABQABgAIAAAAIQC2gziS/gAAAOEBAAATAAAAAAAAAAAAAAAAAAAAAABbQ29udGVudF9UeXBl&#10;c10ueG1sUEsBAi0AFAAGAAgAAAAhADj9If/WAAAAlAEAAAsAAAAAAAAAAAAAAAAALwEAAF9yZWxz&#10;Ly5yZWxzUEsBAi0AFAAGAAgAAAAhAHQZgte8AQAAzwMAAA4AAAAAAAAAAAAAAAAALgIAAGRycy9l&#10;Mm9Eb2MueG1sUEsBAi0AFAAGAAgAAAAhAEl52xXaAAAABwEAAA8AAAAAAAAAAAAAAAAAF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EF548C">
        <w:tab/>
        <w:t>osoby ludzkie</w:t>
      </w:r>
      <w:r>
        <w:tab/>
      </w:r>
    </w:p>
    <w:p w14:paraId="45F1366B" w14:textId="5E106E9D" w:rsidR="00EA666F" w:rsidRDefault="00D04D6D" w:rsidP="001B5DA4">
      <w:pPr>
        <w:spacing w:line="360" w:lineRule="auto"/>
        <w:jc w:val="both"/>
      </w:pPr>
      <w:r w:rsidRPr="00D04D6D">
        <w:t>Według Krzysztofa Wieleckiego modele takie i podobne</w:t>
      </w:r>
      <w:r>
        <w:t xml:space="preserve"> odkrywają  nieredukowalny sens podmiotowości w działaniu społecznym, sens, którego pierwotna treść rekonstruowana jest w antropologii Karola Wojtyły (Wielecki, 2021.2.12)</w:t>
      </w:r>
      <w:r w:rsidR="00894FDB">
        <w:t>. Jak powiada w jednej z kon</w:t>
      </w:r>
      <w:r w:rsidR="00435779">
        <w:t>k</w:t>
      </w:r>
      <w:r w:rsidR="00894FDB">
        <w:t>luzji</w:t>
      </w:r>
      <w:r w:rsidR="00435779">
        <w:t xml:space="preserve">, </w:t>
      </w:r>
      <w:r w:rsidR="000A3E51">
        <w:t>„</w:t>
      </w:r>
      <w:r w:rsidR="00435779" w:rsidRPr="00435779">
        <w:t xml:space="preserve">podmiotowość ma co najmniej trzy podstawowe wymiary: </w:t>
      </w:r>
      <w:r w:rsidR="00435779">
        <w:t>podmiotow</w:t>
      </w:r>
      <w:r w:rsidR="000A3E51">
        <w:t>e</w:t>
      </w:r>
      <w:r w:rsidR="00435779">
        <w:t xml:space="preserve"> </w:t>
      </w:r>
      <w:r w:rsidR="00435779" w:rsidRPr="00435779">
        <w:t xml:space="preserve">wartości, </w:t>
      </w:r>
      <w:r w:rsidR="00435779">
        <w:t>podmiotow</w:t>
      </w:r>
      <w:r w:rsidR="000A3E51">
        <w:t>e</w:t>
      </w:r>
      <w:r w:rsidR="00435779">
        <w:t xml:space="preserve">  </w:t>
      </w:r>
      <w:r w:rsidR="00435779" w:rsidRPr="00435779">
        <w:t xml:space="preserve">właściwości i – wreszcie – </w:t>
      </w:r>
      <w:r w:rsidR="00435779">
        <w:t>podmiotowe</w:t>
      </w:r>
      <w:r w:rsidR="00435779" w:rsidRPr="00435779">
        <w:t xml:space="preserve"> działanie, czyli sprawczość</w:t>
      </w:r>
      <w:r w:rsidR="00435779">
        <w:t>” (Wielecki, 2021.2 :12)</w:t>
      </w:r>
      <w:r w:rsidR="00435779" w:rsidRPr="00435779">
        <w:t>.</w:t>
      </w:r>
      <w:r w:rsidR="00435779">
        <w:t xml:space="preserve"> </w:t>
      </w:r>
      <w:r w:rsidR="00B815B0">
        <w:t xml:space="preserve">Jakie warunki ma spełniać teoria socjologiczna by podołać takiemu ontologicznemu obstalunkowi w swych założeniach wyjściowych? </w:t>
      </w:r>
      <w:r w:rsidR="008A7BF3">
        <w:t>Jeśli każd</w:t>
      </w:r>
      <w:r w:rsidR="00BF34BC">
        <w:t>a teoria społeczna</w:t>
      </w:r>
      <w:r w:rsidR="008A7BF3">
        <w:t xml:space="preserve"> </w:t>
      </w:r>
      <w:r w:rsidR="00BF34BC">
        <w:rPr>
          <w:i/>
          <w:iCs/>
        </w:rPr>
        <w:t>resp</w:t>
      </w:r>
      <w:r w:rsidR="00BF34BC" w:rsidRPr="00BF34BC">
        <w:t>. socjologiczna</w:t>
      </w:r>
      <w:r w:rsidR="00BF34BC">
        <w:rPr>
          <w:i/>
          <w:iCs/>
        </w:rPr>
        <w:t xml:space="preserve">  </w:t>
      </w:r>
      <w:r w:rsidR="00BF34BC">
        <w:t>jawnie bądź ukradkiem czerpie ze współmiernego sobie paradygmat</w:t>
      </w:r>
      <w:r w:rsidR="0052346B">
        <w:t>u</w:t>
      </w:r>
      <w:r w:rsidR="00BF34BC">
        <w:t xml:space="preserve"> </w:t>
      </w:r>
      <w:r w:rsidR="008A7BF3">
        <w:t xml:space="preserve"> założenia ontologiczne, epistemologiczne i </w:t>
      </w:r>
      <w:r w:rsidR="00B236A2">
        <w:t>aksjologiczne (etyczne)</w:t>
      </w:r>
      <w:r w:rsidR="00BF34BC">
        <w:t xml:space="preserve"> (Wi</w:t>
      </w:r>
      <w:r w:rsidR="0052346B">
        <w:t>e</w:t>
      </w:r>
      <w:r w:rsidR="00BF34BC">
        <w:t>lecki</w:t>
      </w:r>
      <w:r w:rsidR="0052346B">
        <w:t>, 2018:</w:t>
      </w:r>
      <w:r w:rsidR="00B236A2">
        <w:t>46;</w:t>
      </w:r>
      <w:r w:rsidR="0052346B">
        <w:t xml:space="preserve">60), warto  pytać jak one pracują </w:t>
      </w:r>
      <w:r w:rsidR="00500DAD">
        <w:t>w</w:t>
      </w:r>
      <w:r w:rsidR="00CD0A58">
        <w:t xml:space="preserve"> </w:t>
      </w:r>
      <w:r w:rsidR="00500DAD">
        <w:t xml:space="preserve">teorii socjologicznej </w:t>
      </w:r>
      <w:r w:rsidR="00CD0A58">
        <w:t xml:space="preserve"> ugruntowanej  na kategoriach osoby ludzkiej i idei jej podmiotowości we wszystkich możliwych dla danej teorii „horyzont</w:t>
      </w:r>
      <w:r w:rsidR="00805923">
        <w:t>ów</w:t>
      </w:r>
      <w:r w:rsidR="00CD0A58">
        <w:t xml:space="preserve"> odniesień” (Wielecki, 2018:</w:t>
      </w:r>
      <w:r w:rsidR="00B236A2">
        <w:t>46) czyli uporządkowanych społecznie struktur sensu?</w:t>
      </w:r>
      <w:r w:rsidR="00805923">
        <w:t xml:space="preserve"> Idzie o </w:t>
      </w:r>
      <w:r w:rsidR="00805923">
        <w:lastRenderedPageBreak/>
        <w:t>odkrycie owych horyzontów odniesienia, podstaw paradygmatów</w:t>
      </w:r>
      <w:r w:rsidR="008A7BF3">
        <w:t xml:space="preserve"> </w:t>
      </w:r>
      <w:r w:rsidR="00805923">
        <w:t>w praktyce konstrukcji teorii socjologicznej i jej zastosowań.</w:t>
      </w:r>
      <w:r w:rsidR="00B815B0">
        <w:t xml:space="preserve"> </w:t>
      </w:r>
      <w:r w:rsidR="00641D20">
        <w:t xml:space="preserve">Zadanie zmierza w stronę fundamentalnej ontologii świata społecznego i stawia wymagania metateoretyczne. </w:t>
      </w:r>
      <w:r w:rsidR="00EF2993">
        <w:t>Nie obejdzie się ono bez pewnego nastawienia psychologizacji</w:t>
      </w:r>
      <w:r w:rsidR="00DB10A6">
        <w:t xml:space="preserve"> i socjologizacji, próby redukcji struktury teorii do okoliczności jej powstania, na przykład serii uległości autorytetom, modom, fobiom, albo pospolitej nadreprezentacji naiwności bądź </w:t>
      </w:r>
      <w:r w:rsidR="002D7A6A">
        <w:t>ź</w:t>
      </w:r>
      <w:r w:rsidR="00DB10A6">
        <w:t xml:space="preserve">le </w:t>
      </w:r>
      <w:r w:rsidR="002D7A6A">
        <w:t xml:space="preserve">wykszatłconej kompetencji naukowej w ogólności albo dylematu myślenia „głębokiego i błędnego„ </w:t>
      </w:r>
      <w:r w:rsidR="006010ED">
        <w:t>równocześnie</w:t>
      </w:r>
      <w:r w:rsidR="008B551E">
        <w:t xml:space="preserve"> </w:t>
      </w:r>
      <w:r w:rsidR="002D7A6A">
        <w:t>(Wielecki, 2918:47),</w:t>
      </w:r>
      <w:r w:rsidR="00DB10A6">
        <w:t xml:space="preserve">  </w:t>
      </w:r>
      <w:r w:rsidR="002D7A6A">
        <w:t xml:space="preserve">czyli dylematu śledzia Tadeusza </w:t>
      </w:r>
      <w:r w:rsidR="006010ED">
        <w:t>Kotarbińskiego</w:t>
      </w:r>
      <w:r w:rsidR="002D7A6A">
        <w:t xml:space="preserve">, „ gdzie jasno tam płytko, gdzie głęboko tak ciemno”. </w:t>
      </w:r>
      <w:r w:rsidR="00DB10A6">
        <w:t xml:space="preserve"> </w:t>
      </w:r>
      <w:r w:rsidR="006010ED">
        <w:t xml:space="preserve">Jeśli wymaganie jest fundamentalne trafiać musi nie w tę lub ową okoliczność praktyczną co warunkuje </w:t>
      </w:r>
      <w:r w:rsidR="00641D20">
        <w:t xml:space="preserve"> </w:t>
      </w:r>
      <w:r w:rsidR="006010ED">
        <w:t xml:space="preserve">przypadkową skazę  postępowania naukowego albo stronniczość konieczną  historycznie jak </w:t>
      </w:r>
      <w:r w:rsidR="008641C2">
        <w:t xml:space="preserve">dowodzą tego doniosłe studia historyków myśli socjologicznej, lecz trafiać w samą istotę poznania w naukach społecznych. </w:t>
      </w:r>
    </w:p>
    <w:p w14:paraId="4EAD6984" w14:textId="41FDA220" w:rsidR="00524377" w:rsidRDefault="00EA666F" w:rsidP="001B5DA4">
      <w:pPr>
        <w:spacing w:line="360" w:lineRule="auto"/>
        <w:jc w:val="both"/>
      </w:pPr>
      <w:r>
        <w:t xml:space="preserve">                      </w:t>
      </w:r>
      <w:r w:rsidR="008641C2">
        <w:t xml:space="preserve">Rysują się dwie odpowiedzi. Pierwsza </w:t>
      </w:r>
      <w:r w:rsidR="00461496">
        <w:t xml:space="preserve">jest jeszcze historyczna i wyłania się ze studiów Krzysztofa Wieleckiego nad </w:t>
      </w:r>
      <w:r w:rsidR="008641C2">
        <w:t>natu</w:t>
      </w:r>
      <w:r w:rsidR="00461496">
        <w:t xml:space="preserve">rą kryzysu cywilizacyjnego </w:t>
      </w:r>
      <w:r w:rsidR="008641C2">
        <w:t xml:space="preserve"> </w:t>
      </w:r>
      <w:r w:rsidR="00461496">
        <w:t>(Wielecki, 2012</w:t>
      </w:r>
      <w:r w:rsidR="0033683A">
        <w:t>;2020</w:t>
      </w:r>
      <w:r w:rsidR="006A5F78">
        <w:t>). Druga idzie w stronę  teorii</w:t>
      </w:r>
      <w:r w:rsidR="00B815B0">
        <w:t xml:space="preserve">  relacyjnej podmiotowości osoby ludzkiej</w:t>
      </w:r>
      <w:r w:rsidR="006A5F78">
        <w:t xml:space="preserve"> (Wielecki, 2003)</w:t>
      </w:r>
      <w:r w:rsidR="00E85F55">
        <w:t xml:space="preserve">. </w:t>
      </w:r>
      <w:r w:rsidR="00DB3BFA">
        <w:t>Pierwsza spostrzega fakt</w:t>
      </w:r>
      <w:r w:rsidR="00B815B0">
        <w:t xml:space="preserve"> </w:t>
      </w:r>
      <w:r w:rsidR="00DB3BFA">
        <w:t>chronicznego kryzysu epoki nowożytnej we wszystkich jej składnikach, procesach, przejawach</w:t>
      </w:r>
      <w:r w:rsidR="00A82E28">
        <w:t xml:space="preserve"> (Wielecki, 2020)</w:t>
      </w:r>
      <w:r w:rsidR="00A8056A">
        <w:t>, w szczególności od lat siedemdziesiątych dwudziestego wieku</w:t>
      </w:r>
      <w:r w:rsidR="00A82E28">
        <w:t xml:space="preserve"> </w:t>
      </w:r>
      <w:r w:rsidR="00F77194">
        <w:t>(Wielecki 2018::54)</w:t>
      </w:r>
      <w:r w:rsidR="008B551E">
        <w:t xml:space="preserve"> </w:t>
      </w:r>
      <w:r w:rsidR="00A82E28">
        <w:t>ironicznie pytając, czy jego społeczna natura skondensowana w nowożytności nie wskazuje na jego uniwersalną charakterystykę historyczną od Adama i Ewy. Ironia jest zastrzeżeniem przed mitem kryzysu, sytuacji</w:t>
      </w:r>
      <w:r w:rsidR="00ED5A74">
        <w:t xml:space="preserve">, w której kryzysy są immanencją tego co społeczne więc socjologii przysługuje rola identyfikacji jej morfogenezy historycznej, roli podobnej do medyka, który zdrowie  opisuje jako interwał w procesie </w:t>
      </w:r>
      <w:r w:rsidR="003601A9">
        <w:t xml:space="preserve">śmiertelnej jego finalizacji, jego </w:t>
      </w:r>
      <w:r w:rsidR="00ED5A74">
        <w:t>braku</w:t>
      </w:r>
      <w:r w:rsidR="003601A9">
        <w:t xml:space="preserve"> jako warunku życia</w:t>
      </w:r>
      <w:r w:rsidR="0093380E">
        <w:t xml:space="preserve"> albo roli artysty co pokazuje „życie jako śmiertelną chorobę przenoszon</w:t>
      </w:r>
      <w:r w:rsidR="003601A9">
        <w:t>ą</w:t>
      </w:r>
      <w:r w:rsidR="0093380E">
        <w:t xml:space="preserve"> </w:t>
      </w:r>
      <w:r w:rsidR="00ED5A74">
        <w:t xml:space="preserve"> </w:t>
      </w:r>
      <w:r w:rsidR="0093380E">
        <w:t xml:space="preserve">drogą </w:t>
      </w:r>
      <w:r w:rsidR="004A564C">
        <w:t>płciową”</w:t>
      </w:r>
      <w:r w:rsidR="008B551E">
        <w:t xml:space="preserve"> </w:t>
      </w:r>
      <w:r w:rsidR="00C618C2">
        <w:t>(Tytuł filmu Krzysztofa Zanussiego)</w:t>
      </w:r>
      <w:r w:rsidR="004A564C">
        <w:t>.</w:t>
      </w:r>
    </w:p>
    <w:p w14:paraId="52253B3D" w14:textId="79E2D56B" w:rsidR="00524377" w:rsidRDefault="00524377" w:rsidP="001B5DA4">
      <w:pPr>
        <w:spacing w:line="360" w:lineRule="auto"/>
        <w:jc w:val="both"/>
      </w:pPr>
      <w:r>
        <w:t xml:space="preserve">              </w:t>
      </w:r>
      <w:r w:rsidR="004A564C">
        <w:t xml:space="preserve"> Jeśli kryzys cywilizacyjny  jest procesem historycznym nowożytności, warunki jego powstania i transformacji są w nim określone we wnętrzu cywilizacji, które</w:t>
      </w:r>
      <w:r w:rsidR="00EA233C">
        <w:t>go</w:t>
      </w:r>
      <w:r w:rsidR="004A564C">
        <w:t xml:space="preserve"> dotyczą. Jeśli cywilizacja jest </w:t>
      </w:r>
      <w:r w:rsidR="006B1A3D">
        <w:t>megaformą ładów</w:t>
      </w:r>
      <w:r w:rsidR="004A564C">
        <w:t xml:space="preserve"> zbiorowych o wyróżnionych składnikach struktury </w:t>
      </w:r>
      <w:r w:rsidR="006B1A3D">
        <w:t>społecznej, kultury, ładu instytucjonalnego, ładu gospodarczego i ład</w:t>
      </w:r>
      <w:r w:rsidR="008B551E">
        <w:t>u</w:t>
      </w:r>
      <w:r w:rsidR="006B1A3D">
        <w:t xml:space="preserve"> demograficznego w ciągłych i nieciągłych ich zależnościach i uwarunkowaniach wzajemnych (Wielecki, 2019</w:t>
      </w:r>
      <w:r w:rsidR="00EA233C">
        <w:t>:</w:t>
      </w:r>
      <w:r w:rsidR="006B1A3D">
        <w:t xml:space="preserve"> 47)</w:t>
      </w:r>
      <w:r w:rsidR="00EA233C">
        <w:t>, kryzys cywilizacyjny jest zdefin</w:t>
      </w:r>
      <w:r w:rsidR="0000290A">
        <w:t>i</w:t>
      </w:r>
      <w:r w:rsidR="00EA233C">
        <w:t>owany</w:t>
      </w:r>
      <w:r w:rsidR="0000290A">
        <w:t xml:space="preserve"> jej własnymi warunkami , które </w:t>
      </w:r>
      <w:r w:rsidR="0000290A" w:rsidRPr="0000290A">
        <w:t xml:space="preserve"> </w:t>
      </w:r>
      <w:r w:rsidR="0000290A">
        <w:t>„</w:t>
      </w:r>
      <w:r w:rsidR="0000290A" w:rsidRPr="0000290A">
        <w:t>uniemożliwiają istnienie społeczeństwa bez istotnych zmian. Czynnikami takiego kryzysu mogą być wielkie wydarzenia historyczne (wojny, rewolucje itp.), zjawiska przyrodnicze (powodzie, trzęsienia ziemi itp.) albo też przełomowe odkrycia naukowe i  techniczne czy nowe religie, idee lub wielkie racjonalizacje, wyobrażenia, mity. Czynniki takie często są wyzwaniem nie tylko dla jakiejś odosobnionej społeczności, lecz także mają znaczenie bardziej uniwersalne</w:t>
      </w:r>
      <w:r w:rsidR="0000290A">
        <w:t>” (Wielecki, 2019:48). Znaczenia te</w:t>
      </w:r>
      <w:r w:rsidR="002772DE">
        <w:t xml:space="preserve">, najczęściej entymematycznie – rzecz prosta to </w:t>
      </w:r>
      <w:r w:rsidR="002772DE">
        <w:lastRenderedPageBreak/>
        <w:t xml:space="preserve">hipoteza - </w:t>
      </w:r>
      <w:r w:rsidR="0000290A">
        <w:t xml:space="preserve">obecne są w konfiguracji teorii socjologicznej </w:t>
      </w:r>
      <w:r w:rsidR="002772DE">
        <w:t xml:space="preserve"> genetycznie z </w:t>
      </w:r>
      <w:r w:rsidR="0000290A">
        <w:t xml:space="preserve">niedowolnego horyzontu odniesienia. </w:t>
      </w:r>
      <w:r w:rsidR="002772DE">
        <w:t>Ludzie sami tworzą sw</w:t>
      </w:r>
      <w:r w:rsidR="00B634E6">
        <w:t>ą</w:t>
      </w:r>
      <w:r w:rsidR="002772DE">
        <w:t xml:space="preserve"> historię, ale w nie całkiem dowolnych warunkach</w:t>
      </w:r>
      <w:r w:rsidR="002421FA">
        <w:t xml:space="preserve"> cywilizacyjnych</w:t>
      </w:r>
      <w:r w:rsidR="00DB7AEE">
        <w:t>, owszem,</w:t>
      </w:r>
      <w:r w:rsidR="002772DE">
        <w:t xml:space="preserve"> </w:t>
      </w:r>
      <w:r w:rsidR="00DB7AEE">
        <w:t xml:space="preserve">są przez nie z wzajemnością określani. </w:t>
      </w:r>
      <w:r w:rsidR="0059402D">
        <w:t>Teorie socjologiczne dzielą się tymi samymi</w:t>
      </w:r>
      <w:r w:rsidR="004E1B4B">
        <w:t xml:space="preserve"> i zróżnicowanymi</w:t>
      </w:r>
      <w:r w:rsidR="0059402D">
        <w:t xml:space="preserve"> uwarunkowaniami.</w:t>
      </w:r>
    </w:p>
    <w:p w14:paraId="5BE45573" w14:textId="3A5A8455" w:rsidR="00524377" w:rsidRDefault="00524377" w:rsidP="001B5DA4">
      <w:pPr>
        <w:spacing w:line="360" w:lineRule="auto"/>
        <w:jc w:val="both"/>
      </w:pPr>
      <w:r>
        <w:t xml:space="preserve">                 </w:t>
      </w:r>
      <w:r w:rsidR="0059402D">
        <w:t xml:space="preserve"> </w:t>
      </w:r>
      <w:r w:rsidR="00DB7AEE">
        <w:t xml:space="preserve">Zna to dobrze socjologia Jeffreya </w:t>
      </w:r>
      <w:r w:rsidR="004E1B4B">
        <w:t xml:space="preserve"> C. </w:t>
      </w:r>
      <w:r w:rsidR="00DB7AEE">
        <w:t>Alexandra</w:t>
      </w:r>
      <w:r w:rsidR="004E1B4B">
        <w:t xml:space="preserve"> (Alexander, 2013) a Randall Collins okoliczności tej nadaje status historycznych tradycji w socjologii (Collins 1994).</w:t>
      </w:r>
      <w:r w:rsidR="00DB7AEE">
        <w:t xml:space="preserve"> </w:t>
      </w:r>
      <w:r w:rsidR="00205F1F">
        <w:t xml:space="preserve">To spostrzeżenie </w:t>
      </w:r>
      <w:r w:rsidR="002421FA">
        <w:t xml:space="preserve">nie </w:t>
      </w:r>
      <w:r w:rsidR="00205F1F">
        <w:t>unika ironii podobieństwa ze sławnym aksjomatem „</w:t>
      </w:r>
      <w:r w:rsidR="002421FA" w:rsidRPr="002421FA">
        <w:t>18 brumaire’a Ludwika Bonaparte</w:t>
      </w:r>
      <w:r w:rsidR="00B634E6">
        <w:t>”</w:t>
      </w:r>
      <w:r w:rsidR="002421FA">
        <w:t xml:space="preserve"> Karola Marksa: </w:t>
      </w:r>
      <w:r w:rsidR="00205F1F">
        <w:t xml:space="preserve"> „</w:t>
      </w:r>
      <w:r w:rsidR="002421FA" w:rsidRPr="002421FA">
        <w:t>Ludzie sami tworzą swoją historię, ale nie tworzą jej dowolnie, nie w wybranych przez siebie okolicznościach, lecz w takich, w jakich się bezpośrednio znaleźli, jakie zostały im dane i przekazane. Tradycja wszystkich zmarłych pokoleń ciąży jak zmora na umysłach żyjących. I właśnie wówczas, gdy wydają się zajęci tym, by dokonać przewrotu w sobie samych i w tym, co ich otacza, by stworzyć coś, czego nigdy jeszcze nie było, w takich właśnie epokach kryzysu rewolucyjnego przywołują oni trwożliwie na pomoc duchy przeszłości, zapożyczają od nich imiona, hasła bojowe i szaty, ażeby w tym uświęconym przez wieki przebraniu i w tym zapożyczonym języku odegrać nowy akt historii świata</w:t>
      </w:r>
      <w:r w:rsidR="002421FA">
        <w:t>” (Marks</w:t>
      </w:r>
      <w:r w:rsidR="00B634E6">
        <w:t xml:space="preserve"> </w:t>
      </w:r>
      <w:r w:rsidR="001F27CB">
        <w:t>1964:125).</w:t>
      </w:r>
    </w:p>
    <w:p w14:paraId="2690F0A4" w14:textId="095F5893" w:rsidR="00D06373" w:rsidRDefault="00524377" w:rsidP="001B5DA4">
      <w:pPr>
        <w:spacing w:line="360" w:lineRule="auto"/>
        <w:jc w:val="both"/>
      </w:pPr>
      <w:r>
        <w:t xml:space="preserve">                  </w:t>
      </w:r>
      <w:r w:rsidR="0059402D">
        <w:t xml:space="preserve"> </w:t>
      </w:r>
      <w:r w:rsidR="002421FA">
        <w:t xml:space="preserve"> </w:t>
      </w:r>
      <w:r w:rsidR="0000290A">
        <w:t>Realizm krytyczny – wedle Krzysztofa Wieleckiego  - spełnia warunki możliwości ich odkrycia</w:t>
      </w:r>
      <w:r w:rsidR="007453FA">
        <w:t xml:space="preserve"> i przezwyciężania. Na tym polega jego znaczenie w ruchu nowoczesności</w:t>
      </w:r>
      <w:r w:rsidR="003C26CD">
        <w:t xml:space="preserve">: odkryć swe własne uwarunkowania by je poddać </w:t>
      </w:r>
      <w:r w:rsidR="00B634E6">
        <w:t>transcedentalnej</w:t>
      </w:r>
      <w:r w:rsidR="003C26CD">
        <w:t xml:space="preserve"> operacji krytycznej i wyjaśnić pola społecznych zależności naukowego poznania notorycznie skrywające się w cieniach platońskich rozpoznań</w:t>
      </w:r>
      <w:r w:rsidR="00A67A3B">
        <w:t>. Cienie są zawsze wskazaniem na swe źródła, „dowodem na to, co transcendentne</w:t>
      </w:r>
      <w:r w:rsidR="00B634E6">
        <w:t>”</w:t>
      </w:r>
      <w:r w:rsidR="00A67A3B">
        <w:t xml:space="preserve"> (Wielecki 2018:63). Warunkiem i</w:t>
      </w:r>
      <w:r w:rsidR="002F7704">
        <w:t>ch krytyki jest perspektywa transcedentalnego realizmu.</w:t>
      </w:r>
      <w:r w:rsidR="00AF1DA8">
        <w:t xml:space="preserve"> Jego zaś możliwością  efektywnego badania socjologicznego jest metateoria. Tylko myślenie metateoretyczne przekracza progi  reguły zakazu Godla: z wnętrza systemu nie da się go w pełni wyjaśnić. Choć pułapka Godla tyczy się pierwotnie systemów formalnych, przeniesiona </w:t>
      </w:r>
      <w:r w:rsidR="0094241B">
        <w:t>w granice determinizmów dowolnego rodzaju działa tak samo. Dlatego, jak wnikliwie  bada te formy poznania M. Archer, socjologiczne rozpoznanie struktur i mechanizmów generatywnych, wymaga transcendencji ich warunków</w:t>
      </w:r>
      <w:r w:rsidR="00B23221">
        <w:t xml:space="preserve"> w podobny sposób jak poszczególne ‘Ja</w:t>
      </w:r>
      <w:r w:rsidR="00B634E6">
        <w:t xml:space="preserve">’ </w:t>
      </w:r>
      <w:r w:rsidR="00B23221">
        <w:t>konkretnej osoby każdorazowo transcenduje strukturę relacji i zależności, których jest odniesieniem i składnikiem jednocześnie</w:t>
      </w:r>
      <w:r>
        <w:t xml:space="preserve"> </w:t>
      </w:r>
      <w:r w:rsidR="00B23221">
        <w:t>(Archer, 1995:125)</w:t>
      </w:r>
      <w:r w:rsidR="002C7775">
        <w:t xml:space="preserve">. Takie rozwiązanie to szczególna postać </w:t>
      </w:r>
      <w:r w:rsidR="002C7775">
        <w:rPr>
          <w:i/>
          <w:iCs/>
        </w:rPr>
        <w:t>analogia enitis</w:t>
      </w:r>
      <w:r w:rsidR="00902270">
        <w:rPr>
          <w:i/>
          <w:iCs/>
        </w:rPr>
        <w:t xml:space="preserve"> </w:t>
      </w:r>
      <w:r w:rsidR="00902270" w:rsidRPr="00B634E6">
        <w:t>(</w:t>
      </w:r>
      <w:r w:rsidR="00902270">
        <w:rPr>
          <w:i/>
          <w:iCs/>
        </w:rPr>
        <w:t>analogia bytu</w:t>
      </w:r>
      <w:r w:rsidR="00902270" w:rsidRPr="00B634E6">
        <w:t>)</w:t>
      </w:r>
      <w:r w:rsidR="00EB69C9" w:rsidRPr="00EB69C9">
        <w:t>:</w:t>
      </w:r>
      <w:r w:rsidR="002C7775" w:rsidRPr="00EB69C9">
        <w:t xml:space="preserve"> nie można dostrzec podobieństwa między </w:t>
      </w:r>
      <w:r w:rsidR="00EB69C9" w:rsidRPr="00EB69C9">
        <w:t>osobą a strukturą jej zależności</w:t>
      </w:r>
      <w:r w:rsidR="002C7775" w:rsidRPr="00EB69C9">
        <w:t xml:space="preserve"> bez odnotowania między nimi </w:t>
      </w:r>
      <w:r w:rsidR="00EB69C9" w:rsidRPr="00EB69C9">
        <w:t xml:space="preserve">jeszcze </w:t>
      </w:r>
      <w:r w:rsidR="002C7775" w:rsidRPr="00EB69C9">
        <w:t>większej różnicy.</w:t>
      </w:r>
      <w:r w:rsidR="002C7775" w:rsidRPr="002C7775">
        <w:rPr>
          <w:i/>
          <w:iCs/>
        </w:rPr>
        <w:t xml:space="preserve"> </w:t>
      </w:r>
      <w:r w:rsidR="00EB69C9" w:rsidRPr="007F7D27">
        <w:t>Osoba transcenduje wszystkie swe zależności i relacje jednocześnie się w nich</w:t>
      </w:r>
      <w:r w:rsidR="00EB69C9">
        <w:rPr>
          <w:i/>
          <w:iCs/>
        </w:rPr>
        <w:t xml:space="preserve"> </w:t>
      </w:r>
      <w:r w:rsidR="00EB69C9" w:rsidRPr="00914704">
        <w:t xml:space="preserve">zawierając. Operacje takie możliwe </w:t>
      </w:r>
      <w:r w:rsidR="00914704" w:rsidRPr="00914704">
        <w:t>są</w:t>
      </w:r>
      <w:r w:rsidR="00EB69C9" w:rsidRPr="00914704">
        <w:t xml:space="preserve"> na gruncie ontologii człowieka, </w:t>
      </w:r>
      <w:r w:rsidR="00914704" w:rsidRPr="00914704">
        <w:t>wspólnoty  natury ludzkiej, człowieczeństwa.</w:t>
      </w:r>
      <w:r w:rsidR="002C7775" w:rsidRPr="00914704">
        <w:t xml:space="preserve"> Tradycja scholastyczna nazywa</w:t>
      </w:r>
      <w:r w:rsidR="007F7D27">
        <w:t>ła</w:t>
      </w:r>
      <w:r w:rsidR="002C7775" w:rsidRPr="00914704">
        <w:t xml:space="preserve"> tę strukturę</w:t>
      </w:r>
      <w:r w:rsidR="007F7D27">
        <w:t xml:space="preserve"> poznawczą</w:t>
      </w:r>
      <w:r w:rsidR="002C7775" w:rsidRPr="00914704">
        <w:t xml:space="preserve"> „analogią proporcjonalności", porównaniem proporcji. </w:t>
      </w:r>
      <w:r w:rsidR="007F7D27">
        <w:t xml:space="preserve"> </w:t>
      </w:r>
      <w:r w:rsidR="00914704" w:rsidRPr="00914704">
        <w:t xml:space="preserve">I ta </w:t>
      </w:r>
      <w:r w:rsidR="007F7D27" w:rsidRPr="00914704">
        <w:t>okoliczność</w:t>
      </w:r>
      <w:r w:rsidR="00914704" w:rsidRPr="00914704">
        <w:t xml:space="preserve"> ustanawia warunki odpowiedzi drugiej, </w:t>
      </w:r>
      <w:r w:rsidR="007F7D27" w:rsidRPr="00914704">
        <w:t>paradygmatyczn</w:t>
      </w:r>
      <w:r w:rsidR="007F7D27">
        <w:t>ej: z</w:t>
      </w:r>
      <w:r w:rsidR="00FF6115" w:rsidRPr="00914704">
        <w:t xml:space="preserve"> wnętrza struktury ontologii człowieka jako osoby pochodzi </w:t>
      </w:r>
      <w:r w:rsidR="007F7D27">
        <w:t xml:space="preserve">  </w:t>
      </w:r>
      <w:r w:rsidR="007F7D27">
        <w:lastRenderedPageBreak/>
        <w:t xml:space="preserve">warunek </w:t>
      </w:r>
      <w:r w:rsidR="0039531C">
        <w:t xml:space="preserve">efektywnej </w:t>
      </w:r>
      <w:r w:rsidR="007F7D27">
        <w:t>teorii jej społecznego bytowania.</w:t>
      </w:r>
      <w:r w:rsidR="00FF6115" w:rsidRPr="00914704">
        <w:t xml:space="preserve"> </w:t>
      </w:r>
      <w:r w:rsidR="00902270">
        <w:t xml:space="preserve"> Zasadę </w:t>
      </w:r>
      <w:r w:rsidR="00902270" w:rsidRPr="00902270">
        <w:rPr>
          <w:i/>
          <w:iCs/>
        </w:rPr>
        <w:t>analogia enitis</w:t>
      </w:r>
      <w:r w:rsidR="00902270">
        <w:t xml:space="preserve">  w pełni wykorzystuje antropologia Karola Wojtyły. „Istnienie i działanie osoby</w:t>
      </w:r>
      <w:r w:rsidR="005C2739">
        <w:t xml:space="preserve"> – pisze Karol Wojtyła -</w:t>
      </w:r>
      <w:r w:rsidR="00902270">
        <w:t xml:space="preserve"> podlegają  zasadzie metafizycznej analogii (</w:t>
      </w:r>
      <w:r w:rsidR="00DA4EDE">
        <w:t xml:space="preserve">analogia </w:t>
      </w:r>
      <w:r w:rsidR="00902270">
        <w:t>bytu)</w:t>
      </w:r>
      <w:r w:rsidR="00DA4EDE">
        <w:t xml:space="preserve">, ale </w:t>
      </w:r>
      <w:r w:rsidR="005C2739">
        <w:t>równocześnie</w:t>
      </w:r>
      <w:r w:rsidR="00DA4EDE">
        <w:t xml:space="preserve"> też przez nią się tłumaczą </w:t>
      </w:r>
      <w:r w:rsidR="000677DC">
        <w:t xml:space="preserve"> i wyodrębniają.</w:t>
      </w:r>
      <w:r w:rsidR="00DA4EDE">
        <w:t xml:space="preserve">  Osoba, człowiek jako osoba, to jest suppositum, to podmiot istnienia oraz działania – z tym jednak, że istnienie (</w:t>
      </w:r>
      <w:r w:rsidR="00DA4EDE">
        <w:rPr>
          <w:i/>
          <w:iCs/>
        </w:rPr>
        <w:t xml:space="preserve">esse) </w:t>
      </w:r>
      <w:r w:rsidR="00DA4EDE">
        <w:t xml:space="preserve">jest zawsze </w:t>
      </w:r>
      <w:r>
        <w:t>osobowe</w:t>
      </w:r>
      <w:r w:rsidR="00DA4EDE">
        <w:t xml:space="preserve">, a nie tylko indywidualne w znaczeniu indywidualizacji natury. W </w:t>
      </w:r>
      <w:r>
        <w:t>ślad</w:t>
      </w:r>
      <w:r w:rsidR="00DA4EDE">
        <w:t xml:space="preserve"> za tym i </w:t>
      </w:r>
      <w:r w:rsidR="00DA4EDE">
        <w:rPr>
          <w:i/>
          <w:iCs/>
        </w:rPr>
        <w:t xml:space="preserve">operari, </w:t>
      </w:r>
      <w:r w:rsidR="00DA4EDE">
        <w:t xml:space="preserve">przez które rozumiemy cały dynamizm człowieka, zarówno </w:t>
      </w:r>
      <w:r>
        <w:t>działanie</w:t>
      </w:r>
      <w:r w:rsidR="00DA4EDE">
        <w:t xml:space="preserve"> jak</w:t>
      </w:r>
      <w:r w:rsidR="00B634E6">
        <w:t xml:space="preserve"> </w:t>
      </w:r>
      <w:r w:rsidR="00DA4EDE">
        <w:t>i dzianie się, jakie w nim zachodzi, też jest osobowe. Osoba pozwala</w:t>
      </w:r>
      <w:r w:rsidR="005C2739">
        <w:t xml:space="preserve"> się zidentyfikować jako </w:t>
      </w:r>
      <w:r w:rsidR="005C2739">
        <w:rPr>
          <w:i/>
          <w:iCs/>
        </w:rPr>
        <w:t xml:space="preserve">suppositum </w:t>
      </w:r>
      <w:r w:rsidR="005C2739">
        <w:t xml:space="preserve"> przy zastosowaniu właściwej analogii: suppositum „</w:t>
      </w:r>
      <w:r w:rsidR="005C2739" w:rsidRPr="00B634E6">
        <w:rPr>
          <w:i/>
          <w:iCs/>
        </w:rPr>
        <w:t>ktoś</w:t>
      </w:r>
      <w:r w:rsidR="005C2739">
        <w:t xml:space="preserve">” wykazuje nie tylko podobieństwo ale i różnicę oraz dystans względem każdego </w:t>
      </w:r>
      <w:r w:rsidR="005C2739">
        <w:rPr>
          <w:i/>
          <w:iCs/>
        </w:rPr>
        <w:t xml:space="preserve">suppositum </w:t>
      </w:r>
      <w:r w:rsidR="005C2739" w:rsidRPr="00B634E6">
        <w:t>„</w:t>
      </w:r>
      <w:r w:rsidR="005C2739">
        <w:rPr>
          <w:i/>
          <w:iCs/>
        </w:rPr>
        <w:t>coś</w:t>
      </w:r>
      <w:r w:rsidR="005C2739" w:rsidRPr="00B634E6">
        <w:t>”</w:t>
      </w:r>
      <w:r w:rsidR="005C2739" w:rsidRPr="005C2739">
        <w:t>(Wojtyła, 1969:77)</w:t>
      </w:r>
      <w:r w:rsidR="005C2739">
        <w:t>. W odnalezieniu się w kręgu zasady analogii bytu  osoba jest by</w:t>
      </w:r>
      <w:r w:rsidR="000677DC">
        <w:t>t</w:t>
      </w:r>
      <w:r w:rsidR="005C2739">
        <w:t xml:space="preserve">em całkowicie innym niż jakakolwiek zindywidualizowana </w:t>
      </w:r>
      <w:r w:rsidR="000677DC">
        <w:t>substancja</w:t>
      </w:r>
      <w:r w:rsidR="005C2739">
        <w:t xml:space="preserve"> natury, rozumnej </w:t>
      </w:r>
      <w:r w:rsidR="000677DC">
        <w:t xml:space="preserve">w szczególności. Osoba jest bytem INNEGO, istnienie którego jest darem jedynym, niepowtarzalnym. </w:t>
      </w:r>
      <w:r w:rsidR="00E33994">
        <w:t>Jean-</w:t>
      </w:r>
      <w:r w:rsidR="000677DC">
        <w:t>Luc Marion zrobi z tego podstawę fenomenologii daru</w:t>
      </w:r>
      <w:r w:rsidR="00E33994">
        <w:t>: człowiek jest darem bytu i bytowania  osobowego jednostki ludzkie</w:t>
      </w:r>
      <w:r w:rsidR="00B634E6">
        <w:t xml:space="preserve">j </w:t>
      </w:r>
      <w:r w:rsidR="00E33994">
        <w:t>(Marion, 2007)</w:t>
      </w:r>
      <w:r w:rsidR="00BC71DC">
        <w:t>.</w:t>
      </w:r>
      <w:r w:rsidR="002643B6">
        <w:t xml:space="preserve"> Robert Sokolowski uczyni podstawą społeczną fenomenu syntaxy</w:t>
      </w:r>
      <w:r w:rsidR="001940F2">
        <w:t xml:space="preserve"> (składni)</w:t>
      </w:r>
      <w:r w:rsidR="00BC71DC">
        <w:t>: osoba jest podmiotem swego określenia w dowolnym akcie swego istnienia, w działaniu w szczególności</w:t>
      </w:r>
      <w:r w:rsidR="00923E77">
        <w:t xml:space="preserve"> i komunikacji z innymi.</w:t>
      </w:r>
      <w:r w:rsidR="001940F2">
        <w:t xml:space="preserve"> </w:t>
      </w:r>
      <w:r w:rsidR="00BC71DC">
        <w:t xml:space="preserve"> </w:t>
      </w:r>
      <w:r w:rsidR="005D2CE6">
        <w:t xml:space="preserve">Język operuje syntaksą za sprawą swej gramatycznej struktury; pojęcia i założenia zawierają się w syntaksie swych logicznych struktur; </w:t>
      </w:r>
      <w:r w:rsidR="003A12F3">
        <w:t xml:space="preserve">rzeczy ujawniają się za sprawą swej struktury formalno-ontologicznej. Wszystkie te pola syntaksy, </w:t>
      </w:r>
      <w:r w:rsidR="005D2CE6">
        <w:t>formalno-ontologiczna struktura rzeczy</w:t>
      </w:r>
      <w:r w:rsidR="003A12F3">
        <w:t xml:space="preserve">, gramatyczna struktura języka i logiczna struktura </w:t>
      </w:r>
      <w:r w:rsidR="00923E77">
        <w:t>pojęć</w:t>
      </w:r>
      <w:r w:rsidR="003A12F3">
        <w:t xml:space="preserve"> </w:t>
      </w:r>
      <w:r w:rsidR="000D2496">
        <w:t>stanowią substancję  orzekania , komunikacji i działania osób. Osoba jest odniesieniem każdej syntaksy, każdej całości  (Sokolowski,2008:48-67)</w:t>
      </w:r>
      <w:r w:rsidR="001B5DA4">
        <w:t xml:space="preserve">. Jakoż całość społeczna jest dana osobie w dynamizmie jej </w:t>
      </w:r>
      <w:r w:rsidR="00E73BFF">
        <w:t xml:space="preserve">osobowej natury. </w:t>
      </w:r>
    </w:p>
    <w:p w14:paraId="04EBE28C" w14:textId="77777777" w:rsidR="00B634E6" w:rsidRDefault="00D06373" w:rsidP="001B5DA4">
      <w:pPr>
        <w:spacing w:line="360" w:lineRule="auto"/>
        <w:jc w:val="both"/>
      </w:pPr>
      <w:r>
        <w:t xml:space="preserve">                                      </w:t>
      </w:r>
    </w:p>
    <w:p w14:paraId="14ABDA46" w14:textId="77777777" w:rsidR="00B634E6" w:rsidRDefault="00B634E6" w:rsidP="001B5DA4">
      <w:pPr>
        <w:spacing w:line="360" w:lineRule="auto"/>
        <w:jc w:val="both"/>
      </w:pPr>
    </w:p>
    <w:p w14:paraId="5A8495B8" w14:textId="5D717E25" w:rsidR="00D06373" w:rsidRDefault="00D06373" w:rsidP="00B634E6">
      <w:pPr>
        <w:spacing w:line="360" w:lineRule="auto"/>
        <w:jc w:val="center"/>
      </w:pPr>
      <w:r>
        <w:t xml:space="preserve">Konkluzje: w stronę </w:t>
      </w:r>
      <w:r w:rsidR="00AF1E26">
        <w:t xml:space="preserve">niekompletnej </w:t>
      </w:r>
      <w:r w:rsidR="008C2177">
        <w:t xml:space="preserve">systematycznie </w:t>
      </w:r>
      <w:r w:rsidR="00AF1E26">
        <w:t xml:space="preserve"> teorii socjologicznej</w:t>
      </w:r>
    </w:p>
    <w:p w14:paraId="5637B301" w14:textId="21A4E6C1" w:rsidR="00D06373" w:rsidRDefault="00D06373" w:rsidP="001B5DA4">
      <w:pPr>
        <w:spacing w:line="360" w:lineRule="auto"/>
        <w:jc w:val="both"/>
      </w:pPr>
      <w:r>
        <w:t xml:space="preserve">              </w:t>
      </w:r>
      <w:r w:rsidR="00E73BFF">
        <w:t xml:space="preserve">Podmiotowość osoby  - jak opisuje ją Krzysztof Wielecki – jest wobec </w:t>
      </w:r>
      <w:r w:rsidR="00720E22">
        <w:t xml:space="preserve">całości </w:t>
      </w:r>
      <w:r w:rsidR="00E73BFF">
        <w:t xml:space="preserve"> sprawcza, wartościująca i orzekająca, mówi o </w:t>
      </w:r>
      <w:r w:rsidR="00720E22">
        <w:t xml:space="preserve">jej </w:t>
      </w:r>
      <w:r w:rsidR="00E73BFF">
        <w:t xml:space="preserve">wartościach, </w:t>
      </w:r>
      <w:r w:rsidR="00720E22">
        <w:t>własnościach, perspektywach przekształceń. Idzie zatem o temat najważniejszy z możliwych: jak całości społeczne wyłaniają się z syntaktycznych relacji osób, jak zaś z relacji</w:t>
      </w:r>
      <w:r w:rsidR="00070BCC">
        <w:t>, wewnątrz których one same są ich zreifikowanym  tworzywem</w:t>
      </w:r>
      <w:r w:rsidR="00864988">
        <w:t>, teorie socjologiczne odkrywają prawdę bycia bytu społecznego</w:t>
      </w:r>
      <w:r w:rsidR="00070BCC">
        <w:t xml:space="preserve"> </w:t>
      </w:r>
      <w:r w:rsidR="00864988">
        <w:t xml:space="preserve">i dzięki jakim warunkom są prawdziwe. </w:t>
      </w:r>
      <w:r>
        <w:t xml:space="preserve">    </w:t>
      </w:r>
    </w:p>
    <w:p w14:paraId="6B8BDCC8" w14:textId="54EC0247" w:rsidR="0095780D" w:rsidRDefault="00D06373" w:rsidP="001B5DA4">
      <w:pPr>
        <w:spacing w:line="360" w:lineRule="auto"/>
        <w:jc w:val="both"/>
      </w:pPr>
      <w:r>
        <w:t xml:space="preserve">             </w:t>
      </w:r>
      <w:r w:rsidR="00864988">
        <w:t xml:space="preserve">Prawda bycia i bytu społecznego zawiera się w tym co realne i w </w:t>
      </w:r>
      <w:r w:rsidR="00333765">
        <w:t>rzeczywistości</w:t>
      </w:r>
      <w:r w:rsidR="00864988">
        <w:t xml:space="preserve"> społecznego bytu realnego może być prawdziwie orzekana</w:t>
      </w:r>
      <w:r w:rsidR="00333765">
        <w:t xml:space="preserve">. Prawda jest własnością bytu </w:t>
      </w:r>
      <w:r w:rsidR="00C272B3">
        <w:t xml:space="preserve"> a jej</w:t>
      </w:r>
      <w:r w:rsidR="00333765">
        <w:t xml:space="preserve"> egzystencjalna aktualizacja w życiu ludzi jest </w:t>
      </w:r>
      <w:r w:rsidR="00C272B3">
        <w:t xml:space="preserve">jego ( bytu) </w:t>
      </w:r>
      <w:r w:rsidR="006E05B0">
        <w:t>rzeczywistością</w:t>
      </w:r>
      <w:r w:rsidR="00C272B3">
        <w:t xml:space="preserve">. </w:t>
      </w:r>
      <w:r w:rsidR="00333765">
        <w:t>Teoria socjologiczna jest prawdziwa</w:t>
      </w:r>
      <w:r w:rsidR="00C272B3">
        <w:t xml:space="preserve"> o ile odsłania prawidłowości urzeczywistniania realnego bytu</w:t>
      </w:r>
      <w:r w:rsidR="006E05B0">
        <w:t xml:space="preserve">, tak jak jest on dany </w:t>
      </w:r>
      <w:r w:rsidR="00BE4436">
        <w:t>i transformowany</w:t>
      </w:r>
      <w:r w:rsidR="006E05B0">
        <w:t xml:space="preserve"> w </w:t>
      </w:r>
      <w:r w:rsidR="006E05B0">
        <w:lastRenderedPageBreak/>
        <w:t>doświadczeniu osoby</w:t>
      </w:r>
      <w:r w:rsidR="00C272B3">
        <w:t>.</w:t>
      </w:r>
      <w:r w:rsidR="006E05B0">
        <w:t xml:space="preserve"> </w:t>
      </w:r>
      <w:r w:rsidR="00BE4436">
        <w:t>Radykalna personalizacja</w:t>
      </w:r>
      <w:r w:rsidR="002945AF">
        <w:t xml:space="preserve"> </w:t>
      </w:r>
      <w:r w:rsidR="00AF1E26">
        <w:t xml:space="preserve">i współmierne jej fenomenologiczne ujęcie </w:t>
      </w:r>
      <w:r w:rsidR="002945AF">
        <w:t xml:space="preserve">w punkcie wyjścia </w:t>
      </w:r>
      <w:r w:rsidR="00BE4436">
        <w:t xml:space="preserve"> jest warunkiem rzetelności socjologicznej w post</w:t>
      </w:r>
      <w:r w:rsidR="001472B0">
        <w:t>ę</w:t>
      </w:r>
      <w:r w:rsidR="00BE4436">
        <w:t>powaniu naukowym.</w:t>
      </w:r>
      <w:r w:rsidR="00C272B3">
        <w:t xml:space="preserve"> Rozróżnienie realnego, rzeczywistego i </w:t>
      </w:r>
      <w:r w:rsidR="006E05B0">
        <w:t xml:space="preserve">aktualizowanego </w:t>
      </w:r>
      <w:r w:rsidR="005201FA">
        <w:t xml:space="preserve">– w analogii do wyróżnianej przez Krzysztofa Wieleckiego podmiotowości </w:t>
      </w:r>
      <w:r w:rsidR="006E05B0">
        <w:t xml:space="preserve"> </w:t>
      </w:r>
      <w:r w:rsidR="005201FA">
        <w:t xml:space="preserve">własności – byt realny, wartości – byt rzeczywisty i sprawczości- byt aktualizowany,  </w:t>
      </w:r>
      <w:r w:rsidR="006E05B0">
        <w:t xml:space="preserve">w prawdzie </w:t>
      </w:r>
      <w:r w:rsidR="00C272B3">
        <w:t xml:space="preserve"> bytu</w:t>
      </w:r>
      <w:r w:rsidR="006E05B0">
        <w:t xml:space="preserve"> społecznego domaga się i wskazuje na doświadczenie</w:t>
      </w:r>
      <w:r w:rsidR="00BE4436">
        <w:t xml:space="preserve"> osoby</w:t>
      </w:r>
      <w:r w:rsidR="005201FA">
        <w:t xml:space="preserve">, jej </w:t>
      </w:r>
      <w:r w:rsidR="005201FA" w:rsidRPr="005201FA">
        <w:rPr>
          <w:i/>
          <w:iCs/>
        </w:rPr>
        <w:t>supppositum</w:t>
      </w:r>
      <w:r w:rsidR="005201FA">
        <w:rPr>
          <w:i/>
          <w:iCs/>
        </w:rPr>
        <w:t xml:space="preserve"> </w:t>
      </w:r>
      <w:r w:rsidR="005201FA">
        <w:t>(podmiot istnienia i działania)</w:t>
      </w:r>
      <w:r w:rsidR="005201FA" w:rsidRPr="005201FA">
        <w:rPr>
          <w:i/>
          <w:iCs/>
        </w:rPr>
        <w:t xml:space="preserve"> </w:t>
      </w:r>
      <w:r w:rsidR="005201FA">
        <w:t xml:space="preserve">jako „Kogoś” zawsze Innego względem </w:t>
      </w:r>
      <w:r w:rsidR="0074627D">
        <w:t xml:space="preserve">struktur relacji, do których także zawsze należy. Żadna struktura społeczna nie urzeczywistnia  w całości istoty osoby. Dlatego jest stałym przedmiotem zmian, owych strukturacji w sensie Giddensa-Archer, </w:t>
      </w:r>
      <w:r w:rsidR="00FE305F">
        <w:t xml:space="preserve"> których źródła biją z osoby ludzkiej.</w:t>
      </w:r>
    </w:p>
    <w:p w14:paraId="42703039" w14:textId="4E96C4D4" w:rsidR="006578E9" w:rsidRDefault="0095780D" w:rsidP="001B5DA4">
      <w:pPr>
        <w:spacing w:line="360" w:lineRule="auto"/>
        <w:jc w:val="both"/>
      </w:pPr>
      <w:r>
        <w:t xml:space="preserve">              </w:t>
      </w:r>
      <w:r w:rsidR="00BE4436">
        <w:t xml:space="preserve"> </w:t>
      </w:r>
      <w:r w:rsidR="00E57F0B">
        <w:t xml:space="preserve">Transcendencja bytu realnego jest stałym </w:t>
      </w:r>
      <w:r w:rsidR="00E015EA">
        <w:t>horyzontem</w:t>
      </w:r>
      <w:r w:rsidR="00E57F0B">
        <w:t xml:space="preserve"> </w:t>
      </w:r>
      <w:r w:rsidR="00E015EA">
        <w:t>odniesienia</w:t>
      </w:r>
      <w:r w:rsidR="00E57F0B">
        <w:t xml:space="preserve"> </w:t>
      </w:r>
      <w:r w:rsidR="00E015EA">
        <w:t xml:space="preserve">dla wszystkich jego urzeczywistnień w polach </w:t>
      </w:r>
      <w:r w:rsidR="00FE305F">
        <w:t xml:space="preserve"> aktualizacji personalistycznych. </w:t>
      </w:r>
      <w:r w:rsidR="00BE4436">
        <w:t>Na początku  jest realny byt społeczny</w:t>
      </w:r>
      <w:r w:rsidR="00C272B3">
        <w:t xml:space="preserve"> </w:t>
      </w:r>
      <w:r w:rsidR="00BE4436">
        <w:t xml:space="preserve">. Jego </w:t>
      </w:r>
      <w:r w:rsidR="002945AF">
        <w:t xml:space="preserve">doświadczenie w podmiotowym </w:t>
      </w:r>
      <w:r w:rsidR="00BE4436">
        <w:t>istnieni</w:t>
      </w:r>
      <w:r w:rsidR="002945AF">
        <w:t>u osób</w:t>
      </w:r>
      <w:r w:rsidR="00E57F0B">
        <w:t xml:space="preserve"> – </w:t>
      </w:r>
      <w:r w:rsidR="00E57F0B" w:rsidRPr="00E57F0B">
        <w:rPr>
          <w:i/>
          <w:iCs/>
        </w:rPr>
        <w:t>suppositum</w:t>
      </w:r>
      <w:r w:rsidR="00E57F0B">
        <w:rPr>
          <w:i/>
          <w:iCs/>
        </w:rPr>
        <w:t xml:space="preserve"> </w:t>
      </w:r>
      <w:r w:rsidR="00E57F0B">
        <w:t xml:space="preserve">tej oto osoby </w:t>
      </w:r>
      <w:r w:rsidR="002945AF" w:rsidRPr="00E57F0B">
        <w:rPr>
          <w:i/>
          <w:iCs/>
        </w:rPr>
        <w:t xml:space="preserve"> </w:t>
      </w:r>
      <w:r w:rsidR="002945AF">
        <w:t xml:space="preserve">lub podmiotów zbiorowych </w:t>
      </w:r>
      <w:r w:rsidR="00BE4436">
        <w:t xml:space="preserve"> </w:t>
      </w:r>
      <w:r w:rsidR="00E57F0B">
        <w:t xml:space="preserve">- </w:t>
      </w:r>
      <w:r w:rsidR="00E57F0B" w:rsidRPr="00E57F0B">
        <w:rPr>
          <w:i/>
          <w:iCs/>
        </w:rPr>
        <w:t>suppositum</w:t>
      </w:r>
      <w:r w:rsidR="00E57F0B" w:rsidRPr="00E57F0B">
        <w:t xml:space="preserve"> </w:t>
      </w:r>
      <w:r w:rsidR="00E57F0B">
        <w:t xml:space="preserve">tej oto struktury </w:t>
      </w:r>
      <w:r>
        <w:t>-</w:t>
      </w:r>
      <w:r w:rsidR="00E57F0B">
        <w:t xml:space="preserve">  </w:t>
      </w:r>
      <w:r>
        <w:t>komponuje</w:t>
      </w:r>
      <w:r w:rsidR="00BE4436">
        <w:t xml:space="preserve"> warunki wszelkich na nim operacji.</w:t>
      </w:r>
      <w:r w:rsidR="002945AF">
        <w:t xml:space="preserve"> </w:t>
      </w:r>
      <w:r w:rsidR="00FE305F">
        <w:t xml:space="preserve">Teoria socjologiczna </w:t>
      </w:r>
      <w:r w:rsidR="004F705A">
        <w:t>jest źródłowo personalistyczna.</w:t>
      </w:r>
      <w:r w:rsidR="00BE4436">
        <w:t xml:space="preserve"> </w:t>
      </w:r>
      <w:r>
        <w:t>Ciągle w ruchu swych pojęć nie ma skończonego horyzontu odniesień, choć pochodzi ze skończonego poznania. Jest z natury niekompletna.</w:t>
      </w:r>
      <w:r w:rsidR="00C272B3">
        <w:t xml:space="preserve"> </w:t>
      </w:r>
      <w:r w:rsidR="00B43BAF">
        <w:t xml:space="preserve">W </w:t>
      </w:r>
      <w:r w:rsidR="00B43BAF">
        <w:rPr>
          <w:i/>
          <w:iCs/>
        </w:rPr>
        <w:t xml:space="preserve">The Art. of Social Theory </w:t>
      </w:r>
      <w:r w:rsidR="00B43BAF">
        <w:t>Richard Swedberg sugestywnie  podkreśla, że przyrodzoną zdolnością ludzi jest myślenie kreatywne, tworzenie pojęć, analogii, wyjaśnień, w końcu teorii</w:t>
      </w:r>
      <w:r w:rsidR="001472B0">
        <w:t xml:space="preserve"> </w:t>
      </w:r>
      <w:r w:rsidR="00B43BAF">
        <w:t>(Swedberg,</w:t>
      </w:r>
      <w:r w:rsidR="001472B0">
        <w:t xml:space="preserve"> </w:t>
      </w:r>
      <w:r w:rsidR="00B43BAF">
        <w:t>2014:14)</w:t>
      </w:r>
      <w:r w:rsidR="00984A35">
        <w:t xml:space="preserve">, która stawia </w:t>
      </w:r>
      <w:r w:rsidR="0044160D">
        <w:t xml:space="preserve">i pochodzi z </w:t>
      </w:r>
      <w:r w:rsidR="00984A35">
        <w:t xml:space="preserve"> heurystyk</w:t>
      </w:r>
      <w:r w:rsidR="0044160D">
        <w:t>i</w:t>
      </w:r>
      <w:r w:rsidR="00984A35">
        <w:t>, praktyczne</w:t>
      </w:r>
      <w:r w:rsidR="0044160D">
        <w:t>go</w:t>
      </w:r>
      <w:r w:rsidR="00984A35">
        <w:t xml:space="preserve"> doświadczenia, </w:t>
      </w:r>
      <w:r w:rsidR="0044160D">
        <w:t xml:space="preserve">z </w:t>
      </w:r>
      <w:r w:rsidR="00984A35">
        <w:t>wyobraźn</w:t>
      </w:r>
      <w:r w:rsidR="0044160D">
        <w:t>i</w:t>
      </w:r>
      <w:r w:rsidR="00984A35">
        <w:t>, sztuk</w:t>
      </w:r>
      <w:r w:rsidR="0044160D">
        <w:t>i</w:t>
      </w:r>
      <w:r w:rsidR="00984A35">
        <w:t xml:space="preserve"> właśnie i </w:t>
      </w:r>
      <w:r w:rsidR="0044160D">
        <w:t xml:space="preserve">z tej </w:t>
      </w:r>
      <w:r w:rsidR="00984A35">
        <w:t xml:space="preserve"> szczególn</w:t>
      </w:r>
      <w:r w:rsidR="00701B4E">
        <w:t>ej</w:t>
      </w:r>
      <w:r w:rsidR="00984A35">
        <w:t xml:space="preserve"> </w:t>
      </w:r>
      <w:r w:rsidR="00701B4E">
        <w:t>zdolności poznawczej</w:t>
      </w:r>
      <w:r w:rsidR="00984A35">
        <w:t>, jaką  jest rozumienie</w:t>
      </w:r>
      <w:r w:rsidR="0044160D">
        <w:t xml:space="preserve"> –</w:t>
      </w:r>
      <w:r w:rsidR="00984A35">
        <w:t xml:space="preserve"> </w:t>
      </w:r>
      <w:r w:rsidR="0044160D">
        <w:t xml:space="preserve">dodajmy </w:t>
      </w:r>
      <w:r w:rsidR="00984A35">
        <w:t>również w sensie Webera, Znanieckiego</w:t>
      </w:r>
      <w:r w:rsidR="0044160D">
        <w:t>, Ossowskiego, Archer, Bourdieu -</w:t>
      </w:r>
      <w:r w:rsidR="00984A35">
        <w:t xml:space="preserve">  otwart</w:t>
      </w:r>
      <w:r w:rsidR="00701B4E">
        <w:t>e</w:t>
      </w:r>
      <w:r w:rsidR="00984A35">
        <w:t xml:space="preserve"> chronicznie </w:t>
      </w:r>
      <w:r w:rsidR="00701B4E">
        <w:t>przez</w:t>
      </w:r>
      <w:r w:rsidR="00984A35">
        <w:t xml:space="preserve"> procesy</w:t>
      </w:r>
      <w:r w:rsidR="0044160D">
        <w:t xml:space="preserve"> i struktury budowane</w:t>
      </w:r>
      <w:r w:rsidR="00984A35">
        <w:t xml:space="preserve"> </w:t>
      </w:r>
      <w:r w:rsidR="0044160D">
        <w:t>zasadą</w:t>
      </w:r>
      <w:r w:rsidR="00984A35">
        <w:t xml:space="preserve"> refleksyjn</w:t>
      </w:r>
      <w:r w:rsidR="0044160D">
        <w:t>ości w socjologii</w:t>
      </w:r>
      <w:r w:rsidR="00984A35">
        <w:t xml:space="preserve"> ustanawiając</w:t>
      </w:r>
      <w:r w:rsidR="0044160D">
        <w:t>ą</w:t>
      </w:r>
      <w:r w:rsidR="00984A35">
        <w:t xml:space="preserve"> próg morfogenezy światów społecznych</w:t>
      </w:r>
      <w:r w:rsidR="0044160D">
        <w:t>.</w:t>
      </w:r>
      <w:r w:rsidR="00701B4E">
        <w:t xml:space="preserve"> </w:t>
      </w:r>
      <w:r w:rsidR="00555E94" w:rsidRPr="00555E94">
        <w:rPr>
          <w:i/>
          <w:iCs/>
        </w:rPr>
        <w:t>Powrót realizmu</w:t>
      </w:r>
      <w:r w:rsidR="00555E94">
        <w:rPr>
          <w:i/>
          <w:iCs/>
        </w:rPr>
        <w:t xml:space="preserve"> </w:t>
      </w:r>
      <w:r w:rsidR="00555E94">
        <w:t>– zauważa John Levi Martin  ustanawia trudną sztukę tworzenia teorii socjologicznych</w:t>
      </w:r>
      <w:r w:rsidR="001472B0">
        <w:t xml:space="preserve"> </w:t>
      </w:r>
      <w:r w:rsidR="00555E94">
        <w:t xml:space="preserve">( Martin, </w:t>
      </w:r>
      <w:r w:rsidR="00555E94" w:rsidRPr="00555E94">
        <w:t>2015:77)</w:t>
      </w:r>
      <w:r w:rsidR="00240422">
        <w:t xml:space="preserve">. </w:t>
      </w:r>
    </w:p>
    <w:p w14:paraId="5487AC2A" w14:textId="5A0A604C" w:rsidR="003601A9" w:rsidRDefault="006578E9" w:rsidP="001B5DA4">
      <w:pPr>
        <w:spacing w:line="360" w:lineRule="auto"/>
        <w:jc w:val="both"/>
      </w:pPr>
      <w:r>
        <w:t xml:space="preserve">            </w:t>
      </w:r>
      <w:r w:rsidR="00240422">
        <w:t xml:space="preserve">Bezsprzecznie, realizm krytyczny Krzysztofa Wieleckiego oświetlony antropologią Karola Wojtyły projektuje wymagania z arsenału uniwersum sztuki, filozofii i socjologii. </w:t>
      </w:r>
      <w:r w:rsidR="0055521E">
        <w:t xml:space="preserve">Łączyć te trzy uniwersa w nieustannym ich wewnętrznym napięciu, nieuchronnych dylematach, nierzadko aporiach, to odkrywać </w:t>
      </w:r>
      <w:r w:rsidR="00AC3C97">
        <w:t xml:space="preserve">światy społeczne w procesach ich stwarzania, morfogenetycznych próbach samych siebie, owym </w:t>
      </w:r>
      <w:r w:rsidR="00AC3C97" w:rsidRPr="00AC3C97">
        <w:rPr>
          <w:i/>
          <w:iCs/>
        </w:rPr>
        <w:t>quantum ad  esse</w:t>
      </w:r>
      <w:r w:rsidR="00AC3C97">
        <w:t xml:space="preserve"> i </w:t>
      </w:r>
      <w:r w:rsidR="00AC3C97" w:rsidRPr="00AC3C97">
        <w:rPr>
          <w:i/>
          <w:iCs/>
        </w:rPr>
        <w:t>quantum ad fier</w:t>
      </w:r>
      <w:r w:rsidR="00667E21">
        <w:rPr>
          <w:i/>
          <w:iCs/>
        </w:rPr>
        <w:t xml:space="preserve">i </w:t>
      </w:r>
      <w:r w:rsidR="00D06373">
        <w:rPr>
          <w:i/>
          <w:iCs/>
        </w:rPr>
        <w:t xml:space="preserve"> </w:t>
      </w:r>
      <w:r w:rsidR="00D06373" w:rsidRPr="00D06373">
        <w:t>ze zmienny</w:t>
      </w:r>
      <w:r w:rsidR="00D06373">
        <w:t>mi</w:t>
      </w:r>
      <w:r w:rsidR="00D06373" w:rsidRPr="00D06373">
        <w:t xml:space="preserve"> ich społecznie</w:t>
      </w:r>
      <w:r w:rsidR="00AF1E26">
        <w:t xml:space="preserve">, kulturowo i historycznie </w:t>
      </w:r>
      <w:r w:rsidR="00D06373" w:rsidRPr="00D06373">
        <w:t xml:space="preserve"> znaczenia</w:t>
      </w:r>
      <w:r w:rsidR="00D06373">
        <w:t>mi, hierarchią bytową, z czuwającą troskliwie powinnością aksjologiczną.</w:t>
      </w:r>
      <w:r w:rsidR="0095780D">
        <w:t xml:space="preserve"> </w:t>
      </w:r>
      <w:r w:rsidR="00AF1E26">
        <w:t xml:space="preserve">Teoria socjologiczna </w:t>
      </w:r>
      <w:r w:rsidR="00667E21">
        <w:t xml:space="preserve"> znajduje moment swego urzeczywistnienia  w świecie doświadczenia osobowego, </w:t>
      </w:r>
      <w:r w:rsidR="00F43CE7">
        <w:t xml:space="preserve">w </w:t>
      </w:r>
      <w:r w:rsidR="00667E21">
        <w:t xml:space="preserve">nieskończonym </w:t>
      </w:r>
      <w:r w:rsidR="00F43CE7">
        <w:t xml:space="preserve">sprawstwie wiązań i rozpadu relacji społecznych, w </w:t>
      </w:r>
      <w:r w:rsidR="00667E21">
        <w:t xml:space="preserve">  </w:t>
      </w:r>
      <w:r w:rsidR="00F43CE7">
        <w:t xml:space="preserve">konstytuowaniu, odkrywaniu i rozumieniu  </w:t>
      </w:r>
      <w:r w:rsidR="00667E21">
        <w:t xml:space="preserve">  </w:t>
      </w:r>
      <w:r w:rsidR="00F43CE7">
        <w:t xml:space="preserve">właściwych osobie ludzkiej dynamizmów </w:t>
      </w:r>
      <w:r w:rsidR="000D7118">
        <w:t>podmiotowego</w:t>
      </w:r>
      <w:r w:rsidR="00F43CE7">
        <w:t xml:space="preserve"> istnienia i działania.</w:t>
      </w:r>
    </w:p>
    <w:p w14:paraId="7987D737" w14:textId="6B584506" w:rsidR="006578E9" w:rsidRDefault="006578E9" w:rsidP="001B5DA4">
      <w:pPr>
        <w:spacing w:line="360" w:lineRule="auto"/>
        <w:jc w:val="both"/>
      </w:pPr>
    </w:p>
    <w:p w14:paraId="345CF4B0" w14:textId="6292A0EF" w:rsidR="006578E9" w:rsidRPr="001F0F24" w:rsidRDefault="006578E9" w:rsidP="001B5DA4">
      <w:pPr>
        <w:spacing w:line="360" w:lineRule="auto"/>
        <w:jc w:val="both"/>
        <w:rPr>
          <w:lang w:val="en-GB"/>
        </w:rPr>
      </w:pPr>
      <w:r>
        <w:t xml:space="preserve">                                                                                         </w:t>
      </w:r>
      <w:r w:rsidRPr="001F0F24">
        <w:rPr>
          <w:lang w:val="en-GB"/>
        </w:rPr>
        <w:t>Andrzej Wójtowicz</w:t>
      </w:r>
    </w:p>
    <w:p w14:paraId="74C32DEE" w14:textId="7EC60190" w:rsidR="008A7BF3" w:rsidRPr="001F0F24" w:rsidRDefault="008A7BF3" w:rsidP="00D002E6">
      <w:pPr>
        <w:spacing w:line="360" w:lineRule="auto"/>
        <w:jc w:val="both"/>
        <w:rPr>
          <w:lang w:val="en-GB"/>
        </w:rPr>
      </w:pPr>
    </w:p>
    <w:p w14:paraId="0D36E621" w14:textId="32E3EADD" w:rsidR="008A7BF3" w:rsidRPr="001F0F24" w:rsidRDefault="008A7BF3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lastRenderedPageBreak/>
        <w:t xml:space="preserve">          </w:t>
      </w:r>
    </w:p>
    <w:p w14:paraId="0536B910" w14:textId="17EE217A" w:rsidR="004D1755" w:rsidRPr="001F0F24" w:rsidRDefault="00510EDF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Literatura</w:t>
      </w:r>
      <w:r w:rsidR="006578E9" w:rsidRPr="001F0F24">
        <w:rPr>
          <w:lang w:val="en-GB"/>
        </w:rPr>
        <w:t>:</w:t>
      </w:r>
      <w:r w:rsidRPr="001F0F24">
        <w:rPr>
          <w:lang w:val="en-GB"/>
        </w:rPr>
        <w:t xml:space="preserve"> </w:t>
      </w:r>
    </w:p>
    <w:p w14:paraId="789906C7" w14:textId="714FAC1E" w:rsidR="004E1B4B" w:rsidRPr="004E1B4B" w:rsidRDefault="004E1B4B" w:rsidP="00D002E6">
      <w:pPr>
        <w:spacing w:line="360" w:lineRule="auto"/>
        <w:jc w:val="both"/>
      </w:pPr>
      <w:r w:rsidRPr="001F0F24">
        <w:rPr>
          <w:lang w:val="en-GB"/>
        </w:rPr>
        <w:t xml:space="preserve">Alexander, C.J. ( 2013) </w:t>
      </w:r>
      <w:r w:rsidRPr="001F0F24">
        <w:rPr>
          <w:i/>
          <w:iCs/>
          <w:lang w:val="en-GB"/>
        </w:rPr>
        <w:t xml:space="preserve">The dark Side of Modernity. </w:t>
      </w:r>
      <w:r>
        <w:t>Malden, MA.Polity Press</w:t>
      </w:r>
    </w:p>
    <w:p w14:paraId="2A667A41" w14:textId="13EA1D45" w:rsidR="00510EDF" w:rsidRPr="001F0F24" w:rsidRDefault="00510EDF" w:rsidP="00D002E6">
      <w:pPr>
        <w:spacing w:line="360" w:lineRule="auto"/>
        <w:jc w:val="both"/>
        <w:rPr>
          <w:lang w:val="en-GB"/>
        </w:rPr>
      </w:pPr>
      <w:r>
        <w:t>Archer, M.S. (2013)</w:t>
      </w:r>
      <w:r>
        <w:rPr>
          <w:i/>
          <w:iCs/>
        </w:rPr>
        <w:t xml:space="preserve">Człowieczeństwo. Problem sprawstwa. </w:t>
      </w:r>
      <w:r>
        <w:t xml:space="preserve">Przełożyla Agata Dziuban.  </w:t>
      </w:r>
      <w:r w:rsidR="000C37A4" w:rsidRPr="001F0F24">
        <w:rPr>
          <w:lang w:val="en-GB"/>
        </w:rPr>
        <w:t>Kraków,</w:t>
      </w:r>
      <w:r w:rsidR="00A16282" w:rsidRPr="001F0F24">
        <w:rPr>
          <w:lang w:val="en-GB"/>
        </w:rPr>
        <w:t xml:space="preserve"> </w:t>
      </w:r>
      <w:r w:rsidR="0034750A" w:rsidRPr="001F0F24">
        <w:rPr>
          <w:lang w:val="en-GB"/>
        </w:rPr>
        <w:t>Zakład Wydawniczy</w:t>
      </w:r>
      <w:r w:rsidR="00A16282" w:rsidRPr="001F0F24">
        <w:rPr>
          <w:lang w:val="en-GB"/>
        </w:rPr>
        <w:t xml:space="preserve"> </w:t>
      </w:r>
      <w:r w:rsidR="0034750A" w:rsidRPr="001F0F24">
        <w:rPr>
          <w:lang w:val="en-GB"/>
        </w:rPr>
        <w:t xml:space="preserve"> NOMOS, </w:t>
      </w:r>
      <w:r w:rsidR="00A16282" w:rsidRPr="001F0F24">
        <w:rPr>
          <w:lang w:val="en-GB"/>
        </w:rPr>
        <w:br/>
        <w:t>Archer, M.S. (2012) ,</w:t>
      </w:r>
      <w:r w:rsidR="00A16282" w:rsidRPr="001F0F24">
        <w:rPr>
          <w:i/>
          <w:iCs/>
          <w:lang w:val="en-GB"/>
        </w:rPr>
        <w:t>The Refleksive Imperative in Late Modernity.</w:t>
      </w:r>
      <w:r w:rsidR="00A16282" w:rsidRPr="001F0F24">
        <w:rPr>
          <w:lang w:val="en-GB"/>
        </w:rPr>
        <w:t>Cambridge, Cambridge University Press</w:t>
      </w:r>
    </w:p>
    <w:p w14:paraId="1771AD78" w14:textId="7FC43B3F" w:rsidR="00A6121B" w:rsidRPr="001F0F24" w:rsidRDefault="00A6121B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 Archer, M.S. (1998) „ Realism and Morphogenesis” (w) Archer M, Collier A, Bhaskar  R,Lawson T, Norris A( 1998) </w:t>
      </w:r>
      <w:r w:rsidRPr="001F0F24">
        <w:rPr>
          <w:i/>
          <w:iCs/>
          <w:lang w:val="en-GB"/>
        </w:rPr>
        <w:t xml:space="preserve">Critical realism: Essential Readings. </w:t>
      </w:r>
      <w:r w:rsidRPr="001F0F24">
        <w:rPr>
          <w:lang w:val="en-GB"/>
        </w:rPr>
        <w:t>London: Routledge</w:t>
      </w:r>
    </w:p>
    <w:p w14:paraId="77FBA41D" w14:textId="5FC30BDC" w:rsidR="00573940" w:rsidRPr="001F0F24" w:rsidRDefault="00573940" w:rsidP="00573940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Archer, M.S.(2007) Making Our World through the World. Cambridge: Cambridge University Prerss</w:t>
      </w:r>
    </w:p>
    <w:p w14:paraId="0BD3F5E2" w14:textId="77777777" w:rsidR="00573940" w:rsidRPr="001F0F24" w:rsidRDefault="00573940" w:rsidP="00573940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Archer, M.S (1995) Realist Social Theory: The Morphogenetic Approach. Cambridge University Press</w:t>
      </w:r>
    </w:p>
    <w:p w14:paraId="2621CE09" w14:textId="5D8C90A1" w:rsidR="00573940" w:rsidRPr="001F0F24" w:rsidRDefault="00573940" w:rsidP="00573940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Archer, M. S(2015) „ The  Relational Subject and the person: self,agent, and actor „ ( w) Donati.P, Archer, M.(2015) The Relational Subject. Cambridge. Cambridge University Press</w:t>
      </w:r>
    </w:p>
    <w:p w14:paraId="3BCC978C" w14:textId="766F544A" w:rsidR="00F9763B" w:rsidRPr="001F0F24" w:rsidRDefault="00F9763B" w:rsidP="00D002E6">
      <w:pPr>
        <w:spacing w:line="360" w:lineRule="auto"/>
        <w:jc w:val="both"/>
        <w:rPr>
          <w:i/>
          <w:iCs/>
          <w:lang w:val="en-GB"/>
        </w:rPr>
      </w:pPr>
      <w:r w:rsidRPr="001F0F24">
        <w:rPr>
          <w:lang w:val="en-GB"/>
        </w:rPr>
        <w:t>Bhaskar, R (2008) ,</w:t>
      </w:r>
      <w:r w:rsidRPr="001F0F24">
        <w:rPr>
          <w:i/>
          <w:iCs/>
          <w:lang w:val="en-GB"/>
        </w:rPr>
        <w:t>Diaalectic: The Pulse of Freedom. London: Routledge</w:t>
      </w:r>
    </w:p>
    <w:p w14:paraId="25045BA9" w14:textId="32B3550E" w:rsidR="00BB5094" w:rsidRPr="001F0F24" w:rsidRDefault="00BB5094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Bhaskar. R. (2017) </w:t>
      </w:r>
      <w:r w:rsidRPr="001F0F24">
        <w:rPr>
          <w:i/>
          <w:iCs/>
          <w:lang w:val="en-GB"/>
        </w:rPr>
        <w:t xml:space="preserve">The Order of Natural </w:t>
      </w:r>
      <w:r w:rsidR="00CB0253" w:rsidRPr="001F0F24">
        <w:rPr>
          <w:i/>
          <w:iCs/>
          <w:lang w:val="en-GB"/>
        </w:rPr>
        <w:t>N</w:t>
      </w:r>
      <w:r w:rsidRPr="001F0F24">
        <w:rPr>
          <w:i/>
          <w:iCs/>
          <w:lang w:val="en-GB"/>
        </w:rPr>
        <w:t xml:space="preserve">ecessity. </w:t>
      </w:r>
      <w:r w:rsidR="00CB0253" w:rsidRPr="001F0F24">
        <w:rPr>
          <w:i/>
          <w:iCs/>
          <w:lang w:val="en-GB"/>
        </w:rPr>
        <w:t>Edited by Gary Hawke.</w:t>
      </w:r>
      <w:r w:rsidR="00CB0253" w:rsidRPr="001F0F24">
        <w:rPr>
          <w:lang w:val="en-GB"/>
        </w:rPr>
        <w:t>Middletown, DE.USA.</w:t>
      </w:r>
    </w:p>
    <w:p w14:paraId="24D2BF9F" w14:textId="17E10B50" w:rsidR="00573940" w:rsidRDefault="00573940" w:rsidP="00D002E6">
      <w:pPr>
        <w:spacing w:line="360" w:lineRule="auto"/>
        <w:jc w:val="both"/>
      </w:pPr>
      <w:r w:rsidRPr="00573940">
        <w:t>Blumenberg, H.</w:t>
      </w:r>
      <w:r>
        <w:t xml:space="preserve"> (2019) </w:t>
      </w:r>
      <w:r w:rsidRPr="00573940">
        <w:t>Prawowitość epoki nowożytnej.</w:t>
      </w:r>
      <w:r>
        <w:t xml:space="preserve"> </w:t>
      </w:r>
      <w:r w:rsidRPr="00573940">
        <w:t>Przełożył Tadeusz Zatorski. Warszawa, PWN</w:t>
      </w:r>
    </w:p>
    <w:p w14:paraId="009369DB" w14:textId="7E17F7B0" w:rsidR="004E1B4B" w:rsidRPr="001F0F24" w:rsidRDefault="004E1B4B" w:rsidP="00D002E6">
      <w:pPr>
        <w:spacing w:line="360" w:lineRule="auto"/>
        <w:jc w:val="both"/>
        <w:rPr>
          <w:i/>
          <w:iCs/>
          <w:lang w:val="en-GB"/>
        </w:rPr>
      </w:pPr>
      <w:r>
        <w:t>Collins</w:t>
      </w:r>
      <w:r w:rsidR="007453FA">
        <w:t xml:space="preserve">. </w:t>
      </w:r>
      <w:r w:rsidR="007453FA" w:rsidRPr="001F0F24">
        <w:rPr>
          <w:lang w:val="en-GB"/>
        </w:rPr>
        <w:t xml:space="preserve">R (1994) </w:t>
      </w:r>
      <w:r w:rsidR="007453FA" w:rsidRPr="001F0F24">
        <w:rPr>
          <w:i/>
          <w:iCs/>
          <w:lang w:val="en-GB"/>
        </w:rPr>
        <w:t>Four Sociological Traditions. New York, Oxford. Oxford University Press</w:t>
      </w:r>
    </w:p>
    <w:p w14:paraId="78860927" w14:textId="3A74A3D0" w:rsidR="00B12C0A" w:rsidRDefault="00B12C0A" w:rsidP="00D002E6">
      <w:pPr>
        <w:spacing w:line="360" w:lineRule="auto"/>
        <w:jc w:val="both"/>
        <w:rPr>
          <w:i/>
          <w:iCs/>
        </w:rPr>
      </w:pPr>
      <w:r w:rsidRPr="001F0F24">
        <w:rPr>
          <w:i/>
          <w:iCs/>
          <w:lang w:val="en-GB"/>
        </w:rPr>
        <w:t xml:space="preserve">Foucault M. ( 2016) Hermeneutyka podmiotu.Przełożył Michał Herer. </w:t>
      </w:r>
      <w:r w:rsidRPr="00B12C0A">
        <w:rPr>
          <w:i/>
          <w:iCs/>
        </w:rPr>
        <w:t>Warszawa, PWN</w:t>
      </w:r>
    </w:p>
    <w:p w14:paraId="72DF1DCC" w14:textId="23699A15" w:rsidR="00573940" w:rsidRDefault="00573940" w:rsidP="00D002E6">
      <w:pPr>
        <w:spacing w:line="360" w:lineRule="auto"/>
        <w:jc w:val="both"/>
        <w:rPr>
          <w:i/>
          <w:iCs/>
        </w:rPr>
      </w:pPr>
      <w:r w:rsidRPr="00573940">
        <w:rPr>
          <w:i/>
          <w:iCs/>
        </w:rPr>
        <w:t>Kołakowski. L.(1966)Filozofia pozytywistyczna.(Od Hume’a do Koła Wiedeńskiego).Warszawa. PWN</w:t>
      </w:r>
    </w:p>
    <w:p w14:paraId="2548D2AD" w14:textId="3E3522F4" w:rsidR="00B12C0A" w:rsidRPr="001F0F24" w:rsidRDefault="00B12C0A" w:rsidP="00D002E6">
      <w:pPr>
        <w:spacing w:line="360" w:lineRule="auto"/>
        <w:jc w:val="both"/>
        <w:rPr>
          <w:i/>
          <w:iCs/>
          <w:lang w:val="en-GB"/>
        </w:rPr>
      </w:pPr>
      <w:r w:rsidRPr="001F0F24">
        <w:rPr>
          <w:lang w:val="en-GB"/>
        </w:rPr>
        <w:t>Landmann, M</w:t>
      </w:r>
      <w:r w:rsidRPr="001F0F24">
        <w:rPr>
          <w:i/>
          <w:iCs/>
          <w:lang w:val="en-GB"/>
        </w:rPr>
        <w:t>. (1979) Fundamental Antropologie.Bonn,Bouvier Verlag, Herber Grundmann</w:t>
      </w:r>
    </w:p>
    <w:p w14:paraId="7201FCA1" w14:textId="65823086" w:rsidR="00B12C0A" w:rsidRPr="001F0F24" w:rsidRDefault="00B12C0A" w:rsidP="00D002E6">
      <w:pPr>
        <w:spacing w:line="360" w:lineRule="auto"/>
        <w:jc w:val="both"/>
        <w:rPr>
          <w:i/>
          <w:iCs/>
          <w:lang w:val="en-GB"/>
        </w:rPr>
      </w:pPr>
      <w:r w:rsidRPr="001F0F24">
        <w:rPr>
          <w:lang w:val="en-GB"/>
        </w:rPr>
        <w:t>Luhmann,</w:t>
      </w:r>
      <w:r w:rsidRPr="001F0F24">
        <w:rPr>
          <w:i/>
          <w:iCs/>
          <w:lang w:val="en-GB"/>
        </w:rPr>
        <w:t xml:space="preserve"> N. (2005) Soziologische Aufklarung 5: Konstruktivistische Perspectiven, 3 edn.Wiebaden. VS Verlag</w:t>
      </w:r>
    </w:p>
    <w:p w14:paraId="21CB0A09" w14:textId="3E7B9891" w:rsidR="00E33994" w:rsidRDefault="00E33994" w:rsidP="00D002E6">
      <w:pPr>
        <w:spacing w:line="360" w:lineRule="auto"/>
        <w:jc w:val="both"/>
        <w:rPr>
          <w:i/>
          <w:iCs/>
        </w:rPr>
      </w:pPr>
      <w:r>
        <w:t>Marion, J-L.(</w:t>
      </w:r>
      <w:r w:rsidR="002643B6">
        <w:t xml:space="preserve">2007) </w:t>
      </w:r>
      <w:r w:rsidR="002643B6">
        <w:rPr>
          <w:i/>
          <w:iCs/>
        </w:rPr>
        <w:t>Będąc danym. Esej z fenomenologii donacji</w:t>
      </w:r>
      <w:r w:rsidR="002643B6" w:rsidRPr="002643B6">
        <w:rPr>
          <w:i/>
          <w:iCs/>
        </w:rPr>
        <w:t>. Przełożył i wstępem opatrzył Wojciech Starzyński. Warszawa, Wydawnictwo IFiS PAN</w:t>
      </w:r>
    </w:p>
    <w:p w14:paraId="2698CF10" w14:textId="72F0286F" w:rsidR="00B12C0A" w:rsidRDefault="00B12C0A" w:rsidP="00D002E6">
      <w:pPr>
        <w:spacing w:line="360" w:lineRule="auto"/>
        <w:jc w:val="both"/>
        <w:rPr>
          <w:i/>
          <w:iCs/>
        </w:rPr>
      </w:pPr>
      <w:r w:rsidRPr="00B12C0A">
        <w:t>Marks. K.</w:t>
      </w:r>
      <w:r w:rsidRPr="00B12C0A">
        <w:rPr>
          <w:i/>
          <w:iCs/>
        </w:rPr>
        <w:t xml:space="preserve"> ( 1964) „ Osiemnasty brumaire’a Ludwika Bonaparte „ (w) Dzieła t.8.s.121-233</w:t>
      </w:r>
    </w:p>
    <w:p w14:paraId="4205679F" w14:textId="4EC3B09A" w:rsidR="00B12C0A" w:rsidRPr="001F0F24" w:rsidRDefault="00B12C0A" w:rsidP="00D002E6">
      <w:pPr>
        <w:spacing w:line="360" w:lineRule="auto"/>
        <w:jc w:val="both"/>
        <w:rPr>
          <w:i/>
          <w:iCs/>
          <w:lang w:val="en-GB"/>
        </w:rPr>
      </w:pPr>
      <w:r w:rsidRPr="001F0F24">
        <w:rPr>
          <w:lang w:val="en-GB"/>
        </w:rPr>
        <w:t>Mazur, P.S.(2022</w:t>
      </w:r>
      <w:r w:rsidRPr="001F0F24">
        <w:rPr>
          <w:i/>
          <w:iCs/>
          <w:lang w:val="en-GB"/>
        </w:rPr>
        <w:t>),” The Principle Operari Sequitur Esse in Karol Wojtyła's Study of Person and Act”, The Thomist: A Speculative Quarterly Review,vol.86.nr 1`,s.119-137</w:t>
      </w:r>
    </w:p>
    <w:p w14:paraId="12442F19" w14:textId="66AB934B" w:rsidR="001F14BE" w:rsidRDefault="001F14BE" w:rsidP="00D002E6">
      <w:pPr>
        <w:spacing w:line="360" w:lineRule="auto"/>
        <w:jc w:val="both"/>
        <w:rPr>
          <w:i/>
          <w:iCs/>
        </w:rPr>
      </w:pPr>
      <w:r w:rsidRPr="001F0F24">
        <w:rPr>
          <w:lang w:val="en-GB"/>
        </w:rPr>
        <w:lastRenderedPageBreak/>
        <w:t>Norris, A. (2010)</w:t>
      </w:r>
      <w:r w:rsidRPr="001F0F24">
        <w:rPr>
          <w:i/>
          <w:iCs/>
          <w:lang w:val="en-GB"/>
        </w:rPr>
        <w:t>Dialectic and Difference. Dialectical critical realizm and the grounds of justice.</w:t>
      </w:r>
      <w:r w:rsidRPr="001F0F24">
        <w:rPr>
          <w:lang w:val="en-GB"/>
        </w:rPr>
        <w:t xml:space="preserve"> </w:t>
      </w:r>
      <w:r w:rsidRPr="001F14BE">
        <w:rPr>
          <w:i/>
          <w:iCs/>
        </w:rPr>
        <w:t>London and New York. Routledge</w:t>
      </w:r>
    </w:p>
    <w:p w14:paraId="2C9C1CCD" w14:textId="12A489B3" w:rsidR="004D1755" w:rsidRPr="007747B4" w:rsidRDefault="004D1755" w:rsidP="00D002E6">
      <w:pPr>
        <w:spacing w:line="360" w:lineRule="auto"/>
        <w:jc w:val="both"/>
      </w:pPr>
      <w:r>
        <w:t xml:space="preserve">Paczkowska, E (2012) </w:t>
      </w:r>
      <w:r w:rsidR="00FB374A">
        <w:t xml:space="preserve"> „ Historyczność człowieka  w antropologii fundamentalnej MIchaela Landmanna”(w) </w:t>
      </w:r>
      <w:r w:rsidR="00FB374A">
        <w:rPr>
          <w:i/>
          <w:iCs/>
        </w:rPr>
        <w:t>O historyczności człowieka</w:t>
      </w:r>
      <w:r w:rsidR="00FB374A">
        <w:t>.</w:t>
      </w:r>
      <w:r w:rsidR="00FB374A" w:rsidRPr="00FB374A">
        <w:rPr>
          <w:i/>
          <w:iCs/>
        </w:rPr>
        <w:t xml:space="preserve"> </w:t>
      </w:r>
      <w:r w:rsidR="00FB374A" w:rsidRPr="007747B4">
        <w:t>Gdańsk</w:t>
      </w:r>
      <w:r w:rsidRPr="007747B4">
        <w:t xml:space="preserve">. </w:t>
      </w:r>
      <w:r w:rsidR="007747B4" w:rsidRPr="007747B4">
        <w:t>słowo</w:t>
      </w:r>
      <w:r w:rsidRPr="007747B4">
        <w:t>/obraz terytoria</w:t>
      </w:r>
      <w:r w:rsidR="00FB374A" w:rsidRPr="007747B4">
        <w:t>. S.118-147</w:t>
      </w:r>
    </w:p>
    <w:p w14:paraId="54F71B69" w14:textId="3487BCAF" w:rsidR="00A50F18" w:rsidRDefault="00A50F18" w:rsidP="00D002E6">
      <w:pPr>
        <w:spacing w:line="360" w:lineRule="auto"/>
        <w:jc w:val="both"/>
      </w:pPr>
      <w:r>
        <w:t xml:space="preserve">Rybicki. P. ( 1979) </w:t>
      </w:r>
      <w:r>
        <w:rPr>
          <w:i/>
          <w:iCs/>
        </w:rPr>
        <w:t>Struktura społecznego świata.</w:t>
      </w:r>
      <w:r w:rsidR="007C259F">
        <w:rPr>
          <w:i/>
          <w:iCs/>
        </w:rPr>
        <w:t xml:space="preserve"> </w:t>
      </w:r>
      <w:r>
        <w:rPr>
          <w:i/>
          <w:iCs/>
        </w:rPr>
        <w:t>Studia z teorii społecznej.</w:t>
      </w:r>
      <w:r w:rsidR="007C259F">
        <w:rPr>
          <w:i/>
          <w:iCs/>
        </w:rPr>
        <w:t xml:space="preserve"> </w:t>
      </w:r>
      <w:r>
        <w:t>Warszawa, PWN</w:t>
      </w:r>
    </w:p>
    <w:p w14:paraId="2AF0C25B" w14:textId="5FD15924" w:rsidR="001B5DA4" w:rsidRPr="001F0F24" w:rsidRDefault="001B5DA4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Sokolowski, R. (2008) </w:t>
      </w:r>
      <w:r w:rsidRPr="001F0F24">
        <w:rPr>
          <w:i/>
          <w:iCs/>
          <w:lang w:val="en-GB"/>
        </w:rPr>
        <w:t>Phenomenology of the Human Person</w:t>
      </w:r>
      <w:r w:rsidRPr="001F0F24">
        <w:rPr>
          <w:lang w:val="en-GB"/>
        </w:rPr>
        <w:t>. Cambridge, Cambridge University Press</w:t>
      </w:r>
    </w:p>
    <w:p w14:paraId="2D4BCB3C" w14:textId="7F668CBD" w:rsidR="00B43BAF" w:rsidRPr="001F0F24" w:rsidRDefault="00B43BAF" w:rsidP="00D002E6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Swedberg, R. (2014) </w:t>
      </w:r>
      <w:r w:rsidRPr="001F0F24">
        <w:rPr>
          <w:i/>
          <w:iCs/>
          <w:lang w:val="en-GB"/>
        </w:rPr>
        <w:t xml:space="preserve">The Art. of Social Theory. </w:t>
      </w:r>
      <w:r w:rsidRPr="001F0F24">
        <w:rPr>
          <w:lang w:val="en-GB"/>
        </w:rPr>
        <w:t>Princeton and Oxford, Princeton University Press</w:t>
      </w:r>
    </w:p>
    <w:p w14:paraId="13D6F012" w14:textId="77777777" w:rsidR="00573940" w:rsidRPr="001F0F24" w:rsidRDefault="00555E94" w:rsidP="00573940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 </w:t>
      </w:r>
      <w:r w:rsidR="00573940" w:rsidRPr="001F0F24">
        <w:rPr>
          <w:lang w:val="en-GB"/>
        </w:rPr>
        <w:t>Vandenberghe, F. (2007), „ Avatars of the Collective: A Realist Theory of Collective Subjectivities” . Sociological Theory,vol.88.nr 4, s.295-324</w:t>
      </w:r>
    </w:p>
    <w:p w14:paraId="0C77FD59" w14:textId="77777777" w:rsidR="00B12C0A" w:rsidRPr="001F0F24" w:rsidRDefault="00573940" w:rsidP="00573940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Vandenberghe,F. (2014) What’s Critical About Critical Realism?.Essays in reconstruction social theory.London and New York. Routledge</w:t>
      </w:r>
      <w:r w:rsidR="00555E94" w:rsidRPr="001F0F24">
        <w:rPr>
          <w:lang w:val="en-GB"/>
        </w:rPr>
        <w:t>Marin, J. L.</w:t>
      </w:r>
      <w:r w:rsidR="00240422" w:rsidRPr="001F0F24">
        <w:rPr>
          <w:lang w:val="en-GB"/>
        </w:rPr>
        <w:t>( 2015)</w:t>
      </w:r>
      <w:r w:rsidR="00555E94" w:rsidRPr="001F0F24">
        <w:rPr>
          <w:i/>
          <w:iCs/>
          <w:lang w:val="en-GB"/>
        </w:rPr>
        <w:t>Thinking through Theory</w:t>
      </w:r>
      <w:r w:rsidR="00240422" w:rsidRPr="001F0F24">
        <w:rPr>
          <w:lang w:val="en-GB"/>
        </w:rPr>
        <w:t>.New York, London</w:t>
      </w:r>
    </w:p>
    <w:p w14:paraId="50BB22CA" w14:textId="77777777" w:rsidR="00B12C0A" w:rsidRPr="001F0F24" w:rsidRDefault="00240422" w:rsidP="00B12C0A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 xml:space="preserve"> </w:t>
      </w:r>
      <w:r w:rsidR="00B12C0A" w:rsidRPr="001F0F24">
        <w:rPr>
          <w:lang w:val="en-GB"/>
        </w:rPr>
        <w:t>Wielecki, K. (2021.1), „ Person, subjectivity and agency – from the perspective of critical realism Journal of Critical Realism · October 2021. s..1-13</w:t>
      </w:r>
    </w:p>
    <w:p w14:paraId="36326CDC" w14:textId="5C80CADB" w:rsidR="00B12C0A" w:rsidRPr="001F0F24" w:rsidRDefault="00B12C0A" w:rsidP="00B12C0A">
      <w:pPr>
        <w:spacing w:line="360" w:lineRule="auto"/>
        <w:jc w:val="both"/>
        <w:rPr>
          <w:lang w:val="en-GB"/>
        </w:rPr>
      </w:pPr>
      <w:r w:rsidRPr="001F0F24">
        <w:rPr>
          <w:lang w:val="en-GB"/>
        </w:rPr>
        <w:t>Wielecki, K. (2021.2) „ Subjectivity vs.</w:t>
      </w:r>
      <w:r w:rsidR="00892338">
        <w:rPr>
          <w:lang w:val="en-GB"/>
        </w:rPr>
        <w:t xml:space="preserve"> </w:t>
      </w:r>
      <w:r w:rsidRPr="001F0F24">
        <w:rPr>
          <w:lang w:val="en-GB"/>
        </w:rPr>
        <w:t>Agency: The Meaning of Karol Wojtyla’s The Acting Person” , Philosophy and Canon Law, vol.7(1) s.1-12</w:t>
      </w:r>
    </w:p>
    <w:p w14:paraId="478706B8" w14:textId="77777777" w:rsidR="00B12C0A" w:rsidRDefault="00B12C0A" w:rsidP="00B12C0A">
      <w:pPr>
        <w:spacing w:line="360" w:lineRule="auto"/>
        <w:jc w:val="both"/>
      </w:pPr>
      <w:r w:rsidRPr="001F0F24">
        <w:rPr>
          <w:lang w:val="en-GB"/>
        </w:rPr>
        <w:t xml:space="preserve">Wielecki, K. (2020) „The contemporary civilizational crisis from the perspective of critical realism”. </w:t>
      </w:r>
      <w:r>
        <w:t>Journal of Critical Realism</w:t>
      </w:r>
    </w:p>
    <w:p w14:paraId="22198FAC" w14:textId="77777777" w:rsidR="00B12C0A" w:rsidRDefault="00B12C0A" w:rsidP="00B12C0A">
      <w:pPr>
        <w:spacing w:line="360" w:lineRule="auto"/>
        <w:jc w:val="both"/>
      </w:pPr>
      <w:r>
        <w:t xml:space="preserve">Wielecki, K. ( 2019) „ Cywilizacja – problemy definicyjne” . UCS. Warszawa, UKSW. </w:t>
      </w:r>
    </w:p>
    <w:p w14:paraId="49A97042" w14:textId="53F30933" w:rsidR="00B12C0A" w:rsidRDefault="00B12C0A" w:rsidP="00B12C0A">
      <w:pPr>
        <w:spacing w:line="360" w:lineRule="auto"/>
        <w:jc w:val="both"/>
      </w:pPr>
      <w:r>
        <w:t>Wielecki,</w:t>
      </w:r>
      <w:r w:rsidR="00892338">
        <w:t xml:space="preserve"> </w:t>
      </w:r>
      <w:r>
        <w:t>K.(2018),”Prawda socjologiczna i realizm krytyczny”, Rocznik Filozoficzny Ignatianum.XXIV/1.s.45-70</w:t>
      </w:r>
    </w:p>
    <w:p w14:paraId="0444655A" w14:textId="7D77CA7E" w:rsidR="00B12C0A" w:rsidRDefault="00B12C0A" w:rsidP="00B12C0A">
      <w:pPr>
        <w:spacing w:line="360" w:lineRule="auto"/>
        <w:jc w:val="both"/>
      </w:pPr>
      <w:r>
        <w:t>Wielecki, K. ( 2</w:t>
      </w:r>
      <w:r w:rsidR="001F0F24">
        <w:t>0</w:t>
      </w:r>
      <w:r>
        <w:t>12) Kryzys i socjologia. Warszawa, Wydawnictwo Uniwersytetu Warszawskiego</w:t>
      </w:r>
    </w:p>
    <w:p w14:paraId="4F66EC2A" w14:textId="76C4A33C" w:rsidR="00573940" w:rsidRDefault="00B12C0A" w:rsidP="00B12C0A">
      <w:pPr>
        <w:spacing w:line="360" w:lineRule="auto"/>
        <w:jc w:val="both"/>
      </w:pPr>
      <w:r>
        <w:t>Wielecki, K ( 2003) Podmiotowość w dobie kryzysy postidustrializmu.</w:t>
      </w:r>
      <w:r w:rsidR="00892338">
        <w:t xml:space="preserve"> </w:t>
      </w:r>
      <w:r>
        <w:t xml:space="preserve">Między indywidualizmem a kolektywizmem. Warszawa,. Centrum </w:t>
      </w:r>
      <w:r w:rsidR="00892338">
        <w:t>Europejskie</w:t>
      </w:r>
      <w:r>
        <w:t xml:space="preserve"> Uniwersytetu Warszawskiego</w:t>
      </w:r>
    </w:p>
    <w:p w14:paraId="0DF4CAE7" w14:textId="70B72C4E" w:rsidR="00573940" w:rsidRDefault="00240422" w:rsidP="00573940">
      <w:pPr>
        <w:spacing w:line="360" w:lineRule="auto"/>
        <w:jc w:val="both"/>
      </w:pPr>
      <w:r>
        <w:t>W.</w:t>
      </w:r>
      <w:r w:rsidR="00573940" w:rsidRPr="00573940">
        <w:t xml:space="preserve"> </w:t>
      </w:r>
      <w:r w:rsidR="00573940">
        <w:t>Wojtyła. K. Kard.(1969)</w:t>
      </w:r>
      <w:r w:rsidR="00892338">
        <w:t xml:space="preserve"> </w:t>
      </w:r>
      <w:r w:rsidR="00573940">
        <w:t>Osoba i czyn. Kraków. Polskie Towarzystwo Teologiczne</w:t>
      </w:r>
    </w:p>
    <w:p w14:paraId="7C9FF657" w14:textId="4FD60D90" w:rsidR="00573940" w:rsidRPr="001F0F24" w:rsidRDefault="00573940" w:rsidP="00D002E6">
      <w:pPr>
        <w:spacing w:line="360" w:lineRule="auto"/>
        <w:jc w:val="both"/>
        <w:rPr>
          <w:lang w:val="en-GB"/>
        </w:rPr>
      </w:pPr>
      <w:r>
        <w:t xml:space="preserve">Wojtyła K Pope John Paul II ( 1979) The Acting Person.Translated from the Polish by Andrzej Potocki. </w:t>
      </w:r>
      <w:r w:rsidRPr="001F0F24">
        <w:rPr>
          <w:lang w:val="en-GB"/>
        </w:rPr>
        <w:t>Dordrecht: Holland/Boston:USA/London: England. D. Reidel Publishing Company</w:t>
      </w:r>
      <w:r w:rsidR="00240422" w:rsidRPr="001F0F24">
        <w:rPr>
          <w:lang w:val="en-GB"/>
        </w:rPr>
        <w:t>W.Norton &amp; Company ,INC</w:t>
      </w:r>
    </w:p>
    <w:sectPr w:rsidR="00573940" w:rsidRPr="001F0F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A70E" w14:textId="77777777" w:rsidR="00FC726E" w:rsidRDefault="00FC726E" w:rsidP="00615871">
      <w:pPr>
        <w:spacing w:after="0" w:line="240" w:lineRule="auto"/>
      </w:pPr>
      <w:r>
        <w:separator/>
      </w:r>
    </w:p>
  </w:endnote>
  <w:endnote w:type="continuationSeparator" w:id="0">
    <w:p w14:paraId="334A07C0" w14:textId="77777777" w:rsidR="00FC726E" w:rsidRDefault="00FC726E" w:rsidP="006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410536"/>
      <w:docPartObj>
        <w:docPartGallery w:val="Page Numbers (Bottom of Page)"/>
        <w:docPartUnique/>
      </w:docPartObj>
    </w:sdtPr>
    <w:sdtContent>
      <w:p w14:paraId="640839DD" w14:textId="71CAEE89" w:rsidR="0022498D" w:rsidRDefault="002249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BF3BD" w14:textId="77777777" w:rsidR="0022498D" w:rsidRDefault="0022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EBF0" w14:textId="77777777" w:rsidR="00FC726E" w:rsidRDefault="00FC726E" w:rsidP="00615871">
      <w:pPr>
        <w:spacing w:after="0" w:line="240" w:lineRule="auto"/>
      </w:pPr>
      <w:r>
        <w:separator/>
      </w:r>
    </w:p>
  </w:footnote>
  <w:footnote w:type="continuationSeparator" w:id="0">
    <w:p w14:paraId="73EA4C25" w14:textId="77777777" w:rsidR="00FC726E" w:rsidRDefault="00FC726E" w:rsidP="0061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62"/>
    <w:rsid w:val="0000084B"/>
    <w:rsid w:val="0000290A"/>
    <w:rsid w:val="000142CD"/>
    <w:rsid w:val="000342E0"/>
    <w:rsid w:val="00036DCC"/>
    <w:rsid w:val="000677DC"/>
    <w:rsid w:val="00070BCC"/>
    <w:rsid w:val="00083DE8"/>
    <w:rsid w:val="000A3E51"/>
    <w:rsid w:val="000B1186"/>
    <w:rsid w:val="000B18A3"/>
    <w:rsid w:val="000B5E71"/>
    <w:rsid w:val="000C37A4"/>
    <w:rsid w:val="000D2496"/>
    <w:rsid w:val="000D2AB9"/>
    <w:rsid w:val="000D5B9A"/>
    <w:rsid w:val="000D7118"/>
    <w:rsid w:val="000E28D0"/>
    <w:rsid w:val="000F2C86"/>
    <w:rsid w:val="00102F2B"/>
    <w:rsid w:val="00124AD9"/>
    <w:rsid w:val="001338AA"/>
    <w:rsid w:val="00135219"/>
    <w:rsid w:val="00135490"/>
    <w:rsid w:val="00142FC2"/>
    <w:rsid w:val="0014301B"/>
    <w:rsid w:val="001472B0"/>
    <w:rsid w:val="001521FC"/>
    <w:rsid w:val="001629C2"/>
    <w:rsid w:val="00170779"/>
    <w:rsid w:val="00182CE3"/>
    <w:rsid w:val="001940F2"/>
    <w:rsid w:val="001A5387"/>
    <w:rsid w:val="001A623C"/>
    <w:rsid w:val="001B4FED"/>
    <w:rsid w:val="001B58DB"/>
    <w:rsid w:val="001B5DA4"/>
    <w:rsid w:val="001C214F"/>
    <w:rsid w:val="001C53D5"/>
    <w:rsid w:val="001D1C6A"/>
    <w:rsid w:val="001D2189"/>
    <w:rsid w:val="001F0F24"/>
    <w:rsid w:val="001F14BE"/>
    <w:rsid w:val="001F27CB"/>
    <w:rsid w:val="001F7AC6"/>
    <w:rsid w:val="0020522D"/>
    <w:rsid w:val="00205F1F"/>
    <w:rsid w:val="002138C8"/>
    <w:rsid w:val="0022498D"/>
    <w:rsid w:val="0023044B"/>
    <w:rsid w:val="002379EF"/>
    <w:rsid w:val="00240422"/>
    <w:rsid w:val="002409CD"/>
    <w:rsid w:val="002421FA"/>
    <w:rsid w:val="00251D95"/>
    <w:rsid w:val="002643B6"/>
    <w:rsid w:val="002772DE"/>
    <w:rsid w:val="00282288"/>
    <w:rsid w:val="0028228A"/>
    <w:rsid w:val="002945AF"/>
    <w:rsid w:val="002A29C8"/>
    <w:rsid w:val="002A60D6"/>
    <w:rsid w:val="002B3ACF"/>
    <w:rsid w:val="002C2FA4"/>
    <w:rsid w:val="002C7775"/>
    <w:rsid w:val="002D2F4E"/>
    <w:rsid w:val="002D6772"/>
    <w:rsid w:val="002D7A6A"/>
    <w:rsid w:val="002F0DDB"/>
    <w:rsid w:val="002F7704"/>
    <w:rsid w:val="003046D4"/>
    <w:rsid w:val="0031100D"/>
    <w:rsid w:val="003251E1"/>
    <w:rsid w:val="00333765"/>
    <w:rsid w:val="0033683A"/>
    <w:rsid w:val="0034750A"/>
    <w:rsid w:val="003601A9"/>
    <w:rsid w:val="0036133E"/>
    <w:rsid w:val="003800A2"/>
    <w:rsid w:val="003907C0"/>
    <w:rsid w:val="00390DA1"/>
    <w:rsid w:val="0039531C"/>
    <w:rsid w:val="003A12F3"/>
    <w:rsid w:val="003B7984"/>
    <w:rsid w:val="003C26CD"/>
    <w:rsid w:val="003D75BE"/>
    <w:rsid w:val="003E47F9"/>
    <w:rsid w:val="003F0EC2"/>
    <w:rsid w:val="003F6B18"/>
    <w:rsid w:val="004014D5"/>
    <w:rsid w:val="004031AB"/>
    <w:rsid w:val="00410277"/>
    <w:rsid w:val="00412A6E"/>
    <w:rsid w:val="004134CD"/>
    <w:rsid w:val="00426C9E"/>
    <w:rsid w:val="00435779"/>
    <w:rsid w:val="0044160D"/>
    <w:rsid w:val="00461496"/>
    <w:rsid w:val="00473066"/>
    <w:rsid w:val="004735E8"/>
    <w:rsid w:val="004771F2"/>
    <w:rsid w:val="00490490"/>
    <w:rsid w:val="00497AEC"/>
    <w:rsid w:val="004A22AB"/>
    <w:rsid w:val="004A4444"/>
    <w:rsid w:val="004A564C"/>
    <w:rsid w:val="004A56E9"/>
    <w:rsid w:val="004B53CF"/>
    <w:rsid w:val="004C0853"/>
    <w:rsid w:val="004C221D"/>
    <w:rsid w:val="004C22D4"/>
    <w:rsid w:val="004C523D"/>
    <w:rsid w:val="004D1755"/>
    <w:rsid w:val="004D3791"/>
    <w:rsid w:val="004E1B4B"/>
    <w:rsid w:val="004E6342"/>
    <w:rsid w:val="004F00F5"/>
    <w:rsid w:val="004F2576"/>
    <w:rsid w:val="004F4B22"/>
    <w:rsid w:val="004F705A"/>
    <w:rsid w:val="00500DAD"/>
    <w:rsid w:val="00510EDF"/>
    <w:rsid w:val="005141E5"/>
    <w:rsid w:val="0051554F"/>
    <w:rsid w:val="005201FA"/>
    <w:rsid w:val="0052346B"/>
    <w:rsid w:val="00524377"/>
    <w:rsid w:val="00533C0F"/>
    <w:rsid w:val="005408EA"/>
    <w:rsid w:val="00545684"/>
    <w:rsid w:val="00547B62"/>
    <w:rsid w:val="0055521E"/>
    <w:rsid w:val="00555E94"/>
    <w:rsid w:val="005724F1"/>
    <w:rsid w:val="00573940"/>
    <w:rsid w:val="0059402D"/>
    <w:rsid w:val="005949DD"/>
    <w:rsid w:val="005C1BA0"/>
    <w:rsid w:val="005C26A4"/>
    <w:rsid w:val="005C2739"/>
    <w:rsid w:val="005C6F71"/>
    <w:rsid w:val="005D2CE6"/>
    <w:rsid w:val="005D6392"/>
    <w:rsid w:val="005E0937"/>
    <w:rsid w:val="005F27F7"/>
    <w:rsid w:val="0060075B"/>
    <w:rsid w:val="006010ED"/>
    <w:rsid w:val="00601CC1"/>
    <w:rsid w:val="00606431"/>
    <w:rsid w:val="00610499"/>
    <w:rsid w:val="00615871"/>
    <w:rsid w:val="00616298"/>
    <w:rsid w:val="00632496"/>
    <w:rsid w:val="00636015"/>
    <w:rsid w:val="006405B0"/>
    <w:rsid w:val="00641D20"/>
    <w:rsid w:val="00651662"/>
    <w:rsid w:val="00652F8F"/>
    <w:rsid w:val="0065575B"/>
    <w:rsid w:val="006578E9"/>
    <w:rsid w:val="00663FD4"/>
    <w:rsid w:val="00667E21"/>
    <w:rsid w:val="00667FE0"/>
    <w:rsid w:val="006A5F78"/>
    <w:rsid w:val="006B0B95"/>
    <w:rsid w:val="006B0E26"/>
    <w:rsid w:val="006B1056"/>
    <w:rsid w:val="006B1A3D"/>
    <w:rsid w:val="006D4F1D"/>
    <w:rsid w:val="006E05B0"/>
    <w:rsid w:val="006E7513"/>
    <w:rsid w:val="006E79E4"/>
    <w:rsid w:val="00701B4E"/>
    <w:rsid w:val="00706723"/>
    <w:rsid w:val="00720E22"/>
    <w:rsid w:val="00731CCE"/>
    <w:rsid w:val="00742A8B"/>
    <w:rsid w:val="007453FA"/>
    <w:rsid w:val="0074627D"/>
    <w:rsid w:val="00750F86"/>
    <w:rsid w:val="00756873"/>
    <w:rsid w:val="00763E6D"/>
    <w:rsid w:val="007747B4"/>
    <w:rsid w:val="0079016C"/>
    <w:rsid w:val="00792F20"/>
    <w:rsid w:val="0079371C"/>
    <w:rsid w:val="007B6387"/>
    <w:rsid w:val="007C05B8"/>
    <w:rsid w:val="007C259F"/>
    <w:rsid w:val="007F4520"/>
    <w:rsid w:val="007F7D27"/>
    <w:rsid w:val="00805139"/>
    <w:rsid w:val="00805923"/>
    <w:rsid w:val="008121C2"/>
    <w:rsid w:val="00815B8A"/>
    <w:rsid w:val="00820FF6"/>
    <w:rsid w:val="008217F8"/>
    <w:rsid w:val="00830B47"/>
    <w:rsid w:val="00837300"/>
    <w:rsid w:val="00847652"/>
    <w:rsid w:val="00860CE2"/>
    <w:rsid w:val="008641C2"/>
    <w:rsid w:val="00864988"/>
    <w:rsid w:val="008651CB"/>
    <w:rsid w:val="00873B8E"/>
    <w:rsid w:val="00881E58"/>
    <w:rsid w:val="0089160C"/>
    <w:rsid w:val="00892338"/>
    <w:rsid w:val="00894FDB"/>
    <w:rsid w:val="008A09A9"/>
    <w:rsid w:val="008A7BF3"/>
    <w:rsid w:val="008A7ECF"/>
    <w:rsid w:val="008B03B1"/>
    <w:rsid w:val="008B38F6"/>
    <w:rsid w:val="008B551E"/>
    <w:rsid w:val="008C2177"/>
    <w:rsid w:val="008C29D0"/>
    <w:rsid w:val="008C318A"/>
    <w:rsid w:val="008E7F6E"/>
    <w:rsid w:val="008F7890"/>
    <w:rsid w:val="00901720"/>
    <w:rsid w:val="00902270"/>
    <w:rsid w:val="00911B42"/>
    <w:rsid w:val="00914704"/>
    <w:rsid w:val="00914DF7"/>
    <w:rsid w:val="009173CB"/>
    <w:rsid w:val="00920528"/>
    <w:rsid w:val="00923E77"/>
    <w:rsid w:val="00927F67"/>
    <w:rsid w:val="0093380E"/>
    <w:rsid w:val="00933F59"/>
    <w:rsid w:val="0094241B"/>
    <w:rsid w:val="00942838"/>
    <w:rsid w:val="009442D4"/>
    <w:rsid w:val="00946673"/>
    <w:rsid w:val="0095375A"/>
    <w:rsid w:val="0095780D"/>
    <w:rsid w:val="009600E2"/>
    <w:rsid w:val="009600E4"/>
    <w:rsid w:val="00972327"/>
    <w:rsid w:val="009811CB"/>
    <w:rsid w:val="00984A35"/>
    <w:rsid w:val="0099510B"/>
    <w:rsid w:val="009956D5"/>
    <w:rsid w:val="009A5133"/>
    <w:rsid w:val="009D6931"/>
    <w:rsid w:val="009D7466"/>
    <w:rsid w:val="009F1324"/>
    <w:rsid w:val="009F29A5"/>
    <w:rsid w:val="00A1344C"/>
    <w:rsid w:val="00A13F27"/>
    <w:rsid w:val="00A16282"/>
    <w:rsid w:val="00A30B18"/>
    <w:rsid w:val="00A31E88"/>
    <w:rsid w:val="00A474F5"/>
    <w:rsid w:val="00A50F18"/>
    <w:rsid w:val="00A6121B"/>
    <w:rsid w:val="00A67A3B"/>
    <w:rsid w:val="00A75FDF"/>
    <w:rsid w:val="00A8056A"/>
    <w:rsid w:val="00A82E28"/>
    <w:rsid w:val="00A96D2C"/>
    <w:rsid w:val="00AA0707"/>
    <w:rsid w:val="00AA1699"/>
    <w:rsid w:val="00AA667F"/>
    <w:rsid w:val="00AB5BAC"/>
    <w:rsid w:val="00AC264C"/>
    <w:rsid w:val="00AC3C97"/>
    <w:rsid w:val="00AC6605"/>
    <w:rsid w:val="00AD380F"/>
    <w:rsid w:val="00AD5BBF"/>
    <w:rsid w:val="00AE6CDC"/>
    <w:rsid w:val="00AF05CC"/>
    <w:rsid w:val="00AF101D"/>
    <w:rsid w:val="00AF1DA8"/>
    <w:rsid w:val="00AF1E26"/>
    <w:rsid w:val="00AF2F9C"/>
    <w:rsid w:val="00B0276B"/>
    <w:rsid w:val="00B12C0A"/>
    <w:rsid w:val="00B13FCF"/>
    <w:rsid w:val="00B23221"/>
    <w:rsid w:val="00B236A2"/>
    <w:rsid w:val="00B30AEF"/>
    <w:rsid w:val="00B4252E"/>
    <w:rsid w:val="00B43BAF"/>
    <w:rsid w:val="00B479B7"/>
    <w:rsid w:val="00B634E6"/>
    <w:rsid w:val="00B67D82"/>
    <w:rsid w:val="00B72DF1"/>
    <w:rsid w:val="00B77FC1"/>
    <w:rsid w:val="00B815B0"/>
    <w:rsid w:val="00BB5094"/>
    <w:rsid w:val="00BC41D1"/>
    <w:rsid w:val="00BC71DC"/>
    <w:rsid w:val="00BC7B8B"/>
    <w:rsid w:val="00BE4436"/>
    <w:rsid w:val="00BF34BC"/>
    <w:rsid w:val="00BF5C21"/>
    <w:rsid w:val="00BF7281"/>
    <w:rsid w:val="00C02278"/>
    <w:rsid w:val="00C04A2E"/>
    <w:rsid w:val="00C0596C"/>
    <w:rsid w:val="00C0741F"/>
    <w:rsid w:val="00C272B3"/>
    <w:rsid w:val="00C44F49"/>
    <w:rsid w:val="00C618C2"/>
    <w:rsid w:val="00C63202"/>
    <w:rsid w:val="00C808DD"/>
    <w:rsid w:val="00C83CB2"/>
    <w:rsid w:val="00C8442E"/>
    <w:rsid w:val="00C85961"/>
    <w:rsid w:val="00C8685C"/>
    <w:rsid w:val="00C95924"/>
    <w:rsid w:val="00CB0253"/>
    <w:rsid w:val="00CB3080"/>
    <w:rsid w:val="00CC136F"/>
    <w:rsid w:val="00CC26FF"/>
    <w:rsid w:val="00CD0A58"/>
    <w:rsid w:val="00CD73B0"/>
    <w:rsid w:val="00CF2CBA"/>
    <w:rsid w:val="00CF7604"/>
    <w:rsid w:val="00CF7EA1"/>
    <w:rsid w:val="00D002E6"/>
    <w:rsid w:val="00D00D8E"/>
    <w:rsid w:val="00D04D6D"/>
    <w:rsid w:val="00D06373"/>
    <w:rsid w:val="00D07B5B"/>
    <w:rsid w:val="00D14954"/>
    <w:rsid w:val="00D1501A"/>
    <w:rsid w:val="00D1667D"/>
    <w:rsid w:val="00D262CB"/>
    <w:rsid w:val="00D27E9E"/>
    <w:rsid w:val="00D367CC"/>
    <w:rsid w:val="00D3713E"/>
    <w:rsid w:val="00D379A4"/>
    <w:rsid w:val="00D44719"/>
    <w:rsid w:val="00D507F3"/>
    <w:rsid w:val="00D579CC"/>
    <w:rsid w:val="00D6143B"/>
    <w:rsid w:val="00D772C7"/>
    <w:rsid w:val="00D84016"/>
    <w:rsid w:val="00D8754B"/>
    <w:rsid w:val="00DA4778"/>
    <w:rsid w:val="00DA4EDE"/>
    <w:rsid w:val="00DB10A6"/>
    <w:rsid w:val="00DB1214"/>
    <w:rsid w:val="00DB3BFA"/>
    <w:rsid w:val="00DB7AEE"/>
    <w:rsid w:val="00DC46E1"/>
    <w:rsid w:val="00DD0C73"/>
    <w:rsid w:val="00DD617A"/>
    <w:rsid w:val="00DE170C"/>
    <w:rsid w:val="00DE24BB"/>
    <w:rsid w:val="00DF6C6F"/>
    <w:rsid w:val="00E008AC"/>
    <w:rsid w:val="00E015EA"/>
    <w:rsid w:val="00E12EAD"/>
    <w:rsid w:val="00E14172"/>
    <w:rsid w:val="00E264F9"/>
    <w:rsid w:val="00E320F8"/>
    <w:rsid w:val="00E33994"/>
    <w:rsid w:val="00E57F0B"/>
    <w:rsid w:val="00E60DEB"/>
    <w:rsid w:val="00E73BFF"/>
    <w:rsid w:val="00E76334"/>
    <w:rsid w:val="00E76D40"/>
    <w:rsid w:val="00E85F55"/>
    <w:rsid w:val="00E90C86"/>
    <w:rsid w:val="00EA233C"/>
    <w:rsid w:val="00EA556F"/>
    <w:rsid w:val="00EA666F"/>
    <w:rsid w:val="00EB69C9"/>
    <w:rsid w:val="00EB796C"/>
    <w:rsid w:val="00EC09AB"/>
    <w:rsid w:val="00EC136F"/>
    <w:rsid w:val="00EC3DC0"/>
    <w:rsid w:val="00ED5A74"/>
    <w:rsid w:val="00EF2993"/>
    <w:rsid w:val="00EF548C"/>
    <w:rsid w:val="00EF683F"/>
    <w:rsid w:val="00F051D8"/>
    <w:rsid w:val="00F0627C"/>
    <w:rsid w:val="00F07DC8"/>
    <w:rsid w:val="00F15EE3"/>
    <w:rsid w:val="00F27B58"/>
    <w:rsid w:val="00F407F4"/>
    <w:rsid w:val="00F43CE7"/>
    <w:rsid w:val="00F5198E"/>
    <w:rsid w:val="00F520C0"/>
    <w:rsid w:val="00F52C13"/>
    <w:rsid w:val="00F54FCB"/>
    <w:rsid w:val="00F6095B"/>
    <w:rsid w:val="00F6502D"/>
    <w:rsid w:val="00F65E9D"/>
    <w:rsid w:val="00F71FF2"/>
    <w:rsid w:val="00F73737"/>
    <w:rsid w:val="00F77194"/>
    <w:rsid w:val="00F86ACB"/>
    <w:rsid w:val="00F94DB5"/>
    <w:rsid w:val="00F9763B"/>
    <w:rsid w:val="00FB374A"/>
    <w:rsid w:val="00FB50E6"/>
    <w:rsid w:val="00FC07CB"/>
    <w:rsid w:val="00FC726E"/>
    <w:rsid w:val="00FD388A"/>
    <w:rsid w:val="00FE305F"/>
    <w:rsid w:val="00FF175B"/>
    <w:rsid w:val="00FF6115"/>
    <w:rsid w:val="00FF61D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0DB3E"/>
  <w15:chartTrackingRefBased/>
  <w15:docId w15:val="{8F4CF157-F6FA-4798-9923-DADE9EA2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8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8A"/>
  </w:style>
  <w:style w:type="paragraph" w:styleId="Stopka">
    <w:name w:val="footer"/>
    <w:basedOn w:val="Normalny"/>
    <w:link w:val="StopkaZnak"/>
    <w:uiPriority w:val="99"/>
    <w:unhideWhenUsed/>
    <w:rsid w:val="00FD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14</Pages>
  <Words>5730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WÓJTOWICZ</dc:creator>
  <cp:keywords/>
  <dc:description/>
  <cp:lastModifiedBy>Krzysztof Wielecki</cp:lastModifiedBy>
  <cp:revision>126</cp:revision>
  <cp:lastPrinted>2022-08-21T10:24:00Z</cp:lastPrinted>
  <dcterms:created xsi:type="dcterms:W3CDTF">2022-08-11T03:36:00Z</dcterms:created>
  <dcterms:modified xsi:type="dcterms:W3CDTF">2022-12-27T14:23:00Z</dcterms:modified>
</cp:coreProperties>
</file>