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Stopień </w:t>
      </w:r>
      <w:proofErr w:type="spellStart"/>
      <w:r w:rsidRPr="00C10452">
        <w:rPr>
          <w:sz w:val="32"/>
          <w:szCs w:val="32"/>
        </w:rPr>
        <w:t>studiów</w:t>
      </w:r>
      <w:proofErr w:type="spellEnd"/>
      <w:r w:rsidRPr="00C10452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 xml:space="preserve">Jednolite studia magisterskie 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4850FB">
        <w:rPr>
          <w:sz w:val="32"/>
          <w:szCs w:val="32"/>
        </w:rPr>
        <w:t>: 4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FA7A85">
        <w:rPr>
          <w:sz w:val="32"/>
          <w:szCs w:val="32"/>
        </w:rPr>
        <w:t xml:space="preserve"> przedszkolna i wczesnoszkolna </w:t>
      </w:r>
    </w:p>
    <w:p w:rsidR="008E2949" w:rsidRDefault="000A2131" w:rsidP="008E2949">
      <w:pPr>
        <w:rPr>
          <w:sz w:val="32"/>
          <w:szCs w:val="32"/>
        </w:rPr>
      </w:pPr>
      <w:r>
        <w:rPr>
          <w:sz w:val="32"/>
          <w:szCs w:val="32"/>
        </w:rPr>
        <w:t xml:space="preserve">Dziennik praktyk </w:t>
      </w:r>
      <w:r w:rsidR="004850FB">
        <w:rPr>
          <w:sz w:val="32"/>
          <w:szCs w:val="32"/>
        </w:rPr>
        <w:t>wychowawczo-dydaktyczna</w:t>
      </w:r>
      <w:r w:rsidR="008E2949"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0A2131" w:rsidRPr="00D43865" w:rsidRDefault="004B2BDF" w:rsidP="000A2131">
      <w:pPr>
        <w:rPr>
          <w:sz w:val="28"/>
          <w:szCs w:val="28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 xml:space="preserve">i </w:t>
      </w:r>
      <w:r w:rsidR="008E2949">
        <w:rPr>
          <w:sz w:val="32"/>
          <w:szCs w:val="32"/>
        </w:rPr>
        <w:t>śródroczna</w:t>
      </w:r>
      <w:r w:rsidR="00695390">
        <w:rPr>
          <w:sz w:val="32"/>
          <w:szCs w:val="32"/>
        </w:rPr>
        <w:t xml:space="preserve">: </w:t>
      </w:r>
      <w:r w:rsidR="002D4409">
        <w:rPr>
          <w:sz w:val="32"/>
          <w:szCs w:val="32"/>
        </w:rPr>
        <w:t>6</w:t>
      </w:r>
      <w:r w:rsidR="00FA7A85">
        <w:rPr>
          <w:sz w:val="32"/>
          <w:szCs w:val="32"/>
        </w:rPr>
        <w:t>0</w:t>
      </w:r>
      <w:r w:rsidR="00126C5A">
        <w:rPr>
          <w:sz w:val="32"/>
          <w:szCs w:val="32"/>
        </w:rPr>
        <w:t xml:space="preserve"> godzin</w:t>
      </w:r>
      <w:r w:rsidR="000A2131">
        <w:rPr>
          <w:sz w:val="32"/>
          <w:szCs w:val="32"/>
        </w:rPr>
        <w:t xml:space="preserve"> </w:t>
      </w:r>
      <w:r w:rsidR="000A2131" w:rsidRPr="002E5BC7">
        <w:rPr>
          <w:sz w:val="20"/>
          <w:szCs w:val="20"/>
        </w:rPr>
        <w:t xml:space="preserve"> (</w:t>
      </w:r>
      <w:r w:rsidR="000A2131">
        <w:rPr>
          <w:sz w:val="20"/>
          <w:szCs w:val="20"/>
        </w:rPr>
        <w:t xml:space="preserve">40 </w:t>
      </w:r>
      <w:proofErr w:type="spellStart"/>
      <w:r w:rsidR="000A2131">
        <w:rPr>
          <w:sz w:val="20"/>
          <w:szCs w:val="20"/>
        </w:rPr>
        <w:t>szkoła</w:t>
      </w:r>
      <w:proofErr w:type="spellEnd"/>
      <w:r w:rsidR="000A2131">
        <w:rPr>
          <w:sz w:val="20"/>
          <w:szCs w:val="20"/>
        </w:rPr>
        <w:t xml:space="preserve"> + 2</w:t>
      </w:r>
      <w:r w:rsidR="000A2131" w:rsidRPr="002E5BC7">
        <w:rPr>
          <w:sz w:val="20"/>
          <w:szCs w:val="20"/>
        </w:rPr>
        <w:t xml:space="preserve">0 </w:t>
      </w:r>
      <w:proofErr w:type="spellStart"/>
      <w:r w:rsidR="000A2131" w:rsidRPr="002E5BC7">
        <w:rPr>
          <w:sz w:val="20"/>
          <w:szCs w:val="20"/>
        </w:rPr>
        <w:t>przedszkole</w:t>
      </w:r>
      <w:proofErr w:type="spellEnd"/>
      <w:r w:rsidR="000A2131" w:rsidRPr="002E5BC7">
        <w:rPr>
          <w:sz w:val="20"/>
          <w:szCs w:val="20"/>
        </w:rPr>
        <w:t>)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E84FF2" w:rsidRPr="00502F2F" w:rsidRDefault="00E84FF2" w:rsidP="00E84FF2">
      <w:pPr>
        <w:spacing w:line="276" w:lineRule="auto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E84FF2" w:rsidRPr="00502F2F" w:rsidRDefault="00E84FF2" w:rsidP="00E84FF2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E84FF2" w:rsidRPr="00502F2F" w:rsidRDefault="00E84FF2" w:rsidP="00E84FF2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9C516C" w:rsidRDefault="009C516C" w:rsidP="00E84FF2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E84FF2" w:rsidRPr="00502F2F" w:rsidRDefault="00E84FF2" w:rsidP="00E84FF2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E84FF2" w:rsidRPr="00502F2F" w:rsidRDefault="00E84FF2" w:rsidP="00E84FF2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E84FF2" w:rsidRPr="00502F2F" w:rsidRDefault="00E84FF2" w:rsidP="00E84FF2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E84FF2" w:rsidRPr="00502F2F" w:rsidRDefault="00E84FF2" w:rsidP="00E84FF2">
      <w:pPr>
        <w:spacing w:line="276" w:lineRule="auto"/>
        <w:ind w:left="697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 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E84FF2" w:rsidRPr="00502F2F" w:rsidRDefault="00E84FF2" w:rsidP="00E84FF2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 sprawach nieuregulowanych niniejszymi zasadami mają zastosowanie przepisy ustawy z ustawy z dnia 20 lipca 2019 r. Prawo o szkolnictwie wyższym i nauce </w:t>
      </w:r>
      <w:r w:rsidRPr="00E84FF2">
        <w:rPr>
          <w:sz w:val="22"/>
          <w:szCs w:val="22"/>
        </w:rPr>
        <w:t>(</w:t>
      </w:r>
      <w:proofErr w:type="spellStart"/>
      <w:r w:rsidR="00DF033A">
        <w:fldChar w:fldCharType="begin"/>
      </w:r>
      <w:r w:rsidR="00573883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DF033A">
        <w:fldChar w:fldCharType="separate"/>
      </w:r>
      <w:r w:rsidRPr="00E84FF2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E84FF2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DF033A">
        <w:fldChar w:fldCharType="end"/>
      </w:r>
      <w:r w:rsidRPr="00E84FF2">
        <w:rPr>
          <w:rFonts w:ascii="Bookman Old Style" w:hAnsi="Bookman Old Style"/>
          <w:sz w:val="22"/>
          <w:szCs w:val="22"/>
        </w:rPr>
        <w:t>)</w:t>
      </w:r>
      <w:r w:rsidRPr="00502F2F">
        <w:rPr>
          <w:rFonts w:ascii="Bookman Old Style" w:hAnsi="Bookman Old Style"/>
          <w:sz w:val="22"/>
          <w:szCs w:val="22"/>
        </w:rPr>
        <w:t xml:space="preserve">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E84FF2" w:rsidRPr="00502F2F" w:rsidRDefault="00E84FF2" w:rsidP="00E84FF2">
      <w:pPr>
        <w:rPr>
          <w:sz w:val="22"/>
          <w:szCs w:val="22"/>
        </w:rPr>
      </w:pPr>
    </w:p>
    <w:p w:rsidR="00634856" w:rsidRDefault="00634856" w:rsidP="004B2BDF">
      <w:pPr>
        <w:jc w:val="center"/>
        <w:rPr>
          <w:b/>
        </w:rPr>
      </w:pPr>
    </w:p>
    <w:p w:rsidR="00FA7A85" w:rsidRDefault="00354A5B" w:rsidP="00FA7A8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A7A85">
        <w:rPr>
          <w:b/>
        </w:rPr>
        <w:t>Program praktyk</w:t>
      </w:r>
    </w:p>
    <w:p w:rsidR="00FA7A85" w:rsidRDefault="00FA7A85" w:rsidP="00FA7A85">
      <w:pPr>
        <w:jc w:val="center"/>
        <w:rPr>
          <w:b/>
        </w:rPr>
      </w:pPr>
      <w:r>
        <w:rPr>
          <w:b/>
        </w:rPr>
        <w:t xml:space="preserve">(Przygotowanie w zakresie </w:t>
      </w:r>
      <w:r w:rsidR="002D4409">
        <w:rPr>
          <w:b/>
        </w:rPr>
        <w:t>wychowawczo-dydaktycznym</w:t>
      </w:r>
      <w:r w:rsidRPr="002E5BC7">
        <w:rPr>
          <w:b/>
        </w:rPr>
        <w:t>)</w:t>
      </w:r>
    </w:p>
    <w:p w:rsidR="00FA7A85" w:rsidRPr="00AB0DA3" w:rsidRDefault="00FA7A85" w:rsidP="00FA7A85">
      <w:pPr>
        <w:jc w:val="center"/>
        <w:rPr>
          <w:b/>
        </w:rPr>
      </w:pPr>
    </w:p>
    <w:p w:rsidR="00FA7A85" w:rsidRDefault="00FA7A85" w:rsidP="00FA7A85">
      <w:pPr>
        <w:rPr>
          <w:b/>
        </w:rPr>
      </w:pPr>
      <w:r>
        <w:rPr>
          <w:b/>
        </w:rPr>
        <w:t>I. Wymagania wstępne</w:t>
      </w:r>
    </w:p>
    <w:p w:rsidR="00FA7A85" w:rsidRPr="00AB0DA3" w:rsidRDefault="00FA7A85" w:rsidP="00FA7A85">
      <w:pPr>
        <w:rPr>
          <w:b/>
        </w:rPr>
      </w:pPr>
    </w:p>
    <w:p w:rsidR="00FA7A85" w:rsidRDefault="00FA7A85" w:rsidP="00FA7A85">
      <w:r w:rsidRPr="00C654F8">
        <w:rPr>
          <w:rStyle w:val="podgl"/>
        </w:rPr>
        <w:t>Przed rozpoczęciem praktyki student powinien:</w:t>
      </w:r>
    </w:p>
    <w:p w:rsidR="00FA7A85" w:rsidRDefault="00FA7A85" w:rsidP="00FA7A85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>
        <w:rPr>
          <w:rStyle w:val="podgl"/>
        </w:rPr>
        <w:t>,</w:t>
      </w:r>
    </w:p>
    <w:p w:rsidR="00FA7A85" w:rsidRPr="00C654F8" w:rsidRDefault="00FA7A85" w:rsidP="00FA7A85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 w:rsidR="000A2131"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FA7A85" w:rsidRDefault="00FA7A85" w:rsidP="00FA7A85">
      <w:pPr>
        <w:jc w:val="both"/>
      </w:pPr>
    </w:p>
    <w:p w:rsidR="00FA7A85" w:rsidRPr="008B0939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organizacji pracy szkoły/przedszkola, uczestników procesów pedagogicznych oraz prowadzonej dokumentacji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>
        <w:rPr>
          <w:rStyle w:val="podgl"/>
        </w:rPr>
        <w:t>.</w:t>
      </w:r>
    </w:p>
    <w:p w:rsidR="00FA7A85" w:rsidRPr="002F7013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Doskonalenie warsztatu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>
        <w:rPr>
          <w:b/>
        </w:rPr>
        <w:t>praktyk</w:t>
      </w:r>
    </w:p>
    <w:p w:rsidR="00FA7A85" w:rsidRDefault="00FA7A85" w:rsidP="00FA7A85">
      <w:pPr>
        <w:jc w:val="both"/>
        <w:rPr>
          <w:b/>
        </w:rPr>
      </w:pPr>
    </w:p>
    <w:p w:rsidR="00FA7A85" w:rsidRPr="008A6BD3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obowiązujących zasad opartych na samodzielnie opracowanych scenariuszach.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FA7A85" w:rsidRPr="007D1E66" w:rsidRDefault="00FA7A85" w:rsidP="00FA7A85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</w:t>
      </w:r>
      <w:r w:rsidR="000A2131">
        <w:rPr>
          <w:rFonts w:ascii="Times New Roman" w:hAnsi="Times New Roman"/>
          <w:sz w:val="24"/>
          <w:szCs w:val="24"/>
        </w:rPr>
        <w:t>koła podstawowa klasy I – III (4</w:t>
      </w:r>
      <w:r>
        <w:rPr>
          <w:rFonts w:ascii="Times New Roman" w:hAnsi="Times New Roman"/>
          <w:sz w:val="24"/>
          <w:szCs w:val="24"/>
        </w:rPr>
        <w:t>0 godzin)</w:t>
      </w:r>
    </w:p>
    <w:p w:rsidR="00FA7A85" w:rsidRDefault="000A2131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(2</w:t>
      </w:r>
      <w:r w:rsidR="00FA7A85">
        <w:rPr>
          <w:rFonts w:ascii="Times New Roman" w:hAnsi="Times New Roman"/>
          <w:sz w:val="24"/>
          <w:szCs w:val="24"/>
        </w:rPr>
        <w:t>0 godzin)</w:t>
      </w:r>
    </w:p>
    <w:p w:rsidR="00006880" w:rsidRDefault="00006880" w:rsidP="00FA7A85">
      <w:pPr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E84FF2" w:rsidRDefault="00E84FF2">
      <w:pPr>
        <w:rPr>
          <w:b/>
          <w:sz w:val="28"/>
          <w:szCs w:val="20"/>
        </w:rPr>
      </w:pPr>
      <w:r>
        <w:rPr>
          <w:b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FA7A85" w:rsidRPr="00C10452" w:rsidRDefault="00FA7A85" w:rsidP="000C2DEA">
      <w:pPr>
        <w:jc w:val="both"/>
        <w:outlineLvl w:val="0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FA7A85" w:rsidRPr="00627C93" w:rsidTr="002D4409">
        <w:trPr>
          <w:trHeight w:val="115"/>
        </w:trPr>
        <w:tc>
          <w:tcPr>
            <w:tcW w:w="6741" w:type="dxa"/>
            <w:gridSpan w:val="2"/>
            <w:vMerge w:val="restart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>
              <w:rPr>
                <w:szCs w:val="28"/>
              </w:rPr>
              <w:t>uczenia się</w:t>
            </w:r>
          </w:p>
        </w:tc>
        <w:tc>
          <w:tcPr>
            <w:tcW w:w="2439" w:type="dxa"/>
            <w:gridSpan w:val="2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FA7A85" w:rsidRPr="00627C93" w:rsidTr="002D4409">
        <w:trPr>
          <w:trHeight w:val="115"/>
        </w:trPr>
        <w:tc>
          <w:tcPr>
            <w:tcW w:w="6741" w:type="dxa"/>
            <w:gridSpan w:val="2"/>
            <w:vMerge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172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FA7A85" w:rsidRPr="00627C93" w:rsidTr="002D4409">
        <w:trPr>
          <w:trHeight w:val="451"/>
        </w:trPr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jc w:val="both"/>
              <w:rPr>
                <w:sz w:val="20"/>
                <w:szCs w:val="20"/>
              </w:rPr>
            </w:pPr>
            <w:r w:rsidRPr="002D4409">
              <w:rPr>
                <w:bCs/>
                <w:color w:val="000000"/>
                <w:sz w:val="20"/>
                <w:szCs w:val="20"/>
              </w:rPr>
              <w:t>Codzienną rolę nauczyciela w organizowaniu środowiska wychowania i uczenia się dzieci lub uczniów oraz jego warsztat pracy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D4409">
              <w:rPr>
                <w:rFonts w:eastAsia="DejaVuSansCondensedBold"/>
                <w:bCs/>
                <w:color w:val="000000"/>
                <w:sz w:val="20"/>
                <w:szCs w:val="20"/>
              </w:rPr>
              <w:t>Kontrastowość, otwartość i zmienność codziennych działań wychowawczych i dydaktycznych nauczyciela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2D4409">
              <w:rPr>
                <w:sz w:val="20"/>
                <w:szCs w:val="20"/>
              </w:rPr>
              <w:t>wykorzystać wiedzę pedagogiczną i przedmiotową do samodzielnego planowania i realizowania pracy wychowawczo-dydaktycznej w przedszkolu i klasach I - III szkoły podstawowej (w skali rocznej, tygodniowej i dziennej), a także projektowania i prowadzenia działań wychowawczo-dydaktycznych w przedszkolu i szkole 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>
              <w:rPr>
                <w:rFonts w:eastAsia="DejaVuSansCondensedBold"/>
                <w:bCs/>
                <w:sz w:val="20"/>
                <w:szCs w:val="20"/>
              </w:rPr>
              <w:t xml:space="preserve">Potrafi </w:t>
            </w:r>
            <w:r w:rsidRPr="002D4409">
              <w:rPr>
                <w:rFonts w:eastAsia="DejaVuSansCondensedBold"/>
                <w:bCs/>
                <w:sz w:val="20"/>
                <w:szCs w:val="20"/>
              </w:rPr>
              <w:t>poddać refleksji i ocenić skuteczność swoich działań edukacyjnych pod kątem realizacji celów wychowania i kształcenia oraz stosowanych metod i środków dydaktycznych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>
              <w:rPr>
                <w:rFonts w:eastAsia="DejaVuSansCondensedBold"/>
                <w:bCs/>
                <w:sz w:val="20"/>
                <w:szCs w:val="20"/>
              </w:rPr>
              <w:t>Skutecznie rozwija swoje</w:t>
            </w:r>
            <w:r w:rsidRPr="002D4409">
              <w:rPr>
                <w:rFonts w:eastAsia="DejaVuSansCondensedBold"/>
                <w:bCs/>
                <w:sz w:val="20"/>
                <w:szCs w:val="20"/>
              </w:rPr>
              <w:t xml:space="preserve"> przygotowania merytorycznego we współpracy z nauczycielami i specjalistami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FA7A85" w:rsidRPr="002E5BC7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Praktycznego stosowania zasad bezpieczeństwa dzieci lub uczniów w przedszkolu, szkole lub placówce systemu oświaty.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6741" w:type="dxa"/>
            <w:gridSpan w:val="2"/>
          </w:tcPr>
          <w:p w:rsidR="00FA7A85" w:rsidRPr="00627C93" w:rsidRDefault="00FA7A85" w:rsidP="004369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6741" w:type="dxa"/>
            <w:gridSpan w:val="2"/>
          </w:tcPr>
          <w:p w:rsidR="00FA7A85" w:rsidRPr="00CA2BDE" w:rsidRDefault="00FA7A85" w:rsidP="000A2131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 w:rsidR="000A2131">
              <w:rPr>
                <w:b/>
                <w:sz w:val="20"/>
                <w:szCs w:val="20"/>
              </w:rPr>
              <w:t>6</w:t>
            </w:r>
            <w:r w:rsidRPr="00CA2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A7A85" w:rsidRPr="00CA2BDE" w:rsidRDefault="000A2131" w:rsidP="004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7A85" w:rsidRPr="00CA2BDE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A7A85" w:rsidRPr="00CA2BDE" w:rsidRDefault="000A2131" w:rsidP="004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A85" w:rsidRPr="00CA2BDE">
              <w:rPr>
                <w:sz w:val="20"/>
                <w:szCs w:val="20"/>
              </w:rPr>
              <w:t>0</w:t>
            </w:r>
          </w:p>
        </w:tc>
      </w:tr>
      <w:tr w:rsidR="00FA7A85" w:rsidRPr="00627C93" w:rsidTr="002D4409">
        <w:trPr>
          <w:trHeight w:val="1090"/>
        </w:trPr>
        <w:tc>
          <w:tcPr>
            <w:tcW w:w="9180" w:type="dxa"/>
            <w:gridSpan w:val="4"/>
          </w:tcPr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rPr>
          <w:trHeight w:val="1090"/>
        </w:trPr>
        <w:tc>
          <w:tcPr>
            <w:tcW w:w="9180" w:type="dxa"/>
            <w:gridSpan w:val="4"/>
          </w:tcPr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  <w:t xml:space="preserve">lub kierownika </w:t>
      </w:r>
      <w:r w:rsidR="000C2DEA" w:rsidRPr="00DB273F">
        <w:rPr>
          <w:sz w:val="20"/>
          <w:szCs w:val="20"/>
        </w:rPr>
        <w:t>instytucji</w:t>
      </w: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3B" w:rsidRDefault="00A8373B">
      <w:r>
        <w:separator/>
      </w:r>
    </w:p>
  </w:endnote>
  <w:endnote w:type="continuationSeparator" w:id="0">
    <w:p w:rsidR="00A8373B" w:rsidRDefault="00A8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F033A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F033A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C97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Stopka"/>
      <w:ind w:left="-709"/>
    </w:pPr>
    <w:r w:rsidRPr="00E84FF2">
      <w:rPr>
        <w:noProof/>
      </w:rPr>
      <w:drawing>
        <wp:inline distT="0" distB="0" distL="0" distR="0">
          <wp:extent cx="6776459" cy="1054100"/>
          <wp:effectExtent l="19050" t="0" r="5341" b="0"/>
          <wp:docPr id="10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950" cy="10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3B" w:rsidRDefault="00A8373B">
      <w:r>
        <w:separator/>
      </w:r>
    </w:p>
  </w:footnote>
  <w:footnote w:type="continuationSeparator" w:id="0">
    <w:p w:rsidR="00A8373B" w:rsidRDefault="00A8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Nagwek"/>
      <w:ind w:left="-1134"/>
      <w:jc w:val="center"/>
    </w:pPr>
    <w:r w:rsidRPr="00E84FF2">
      <w:rPr>
        <w:noProof/>
      </w:rPr>
      <w:drawing>
        <wp:inline distT="0" distB="0" distL="0" distR="0">
          <wp:extent cx="7048500" cy="1288436"/>
          <wp:effectExtent l="0" t="0" r="0" b="0"/>
          <wp:docPr id="9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382" cy="1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74437"/>
    <w:rsid w:val="00081740"/>
    <w:rsid w:val="000A2131"/>
    <w:rsid w:val="000C2DEA"/>
    <w:rsid w:val="000E2FBD"/>
    <w:rsid w:val="000F60D8"/>
    <w:rsid w:val="00112729"/>
    <w:rsid w:val="00126C5A"/>
    <w:rsid w:val="00137F80"/>
    <w:rsid w:val="00174354"/>
    <w:rsid w:val="001B38E9"/>
    <w:rsid w:val="001F06BE"/>
    <w:rsid w:val="002029FB"/>
    <w:rsid w:val="00211B72"/>
    <w:rsid w:val="00225326"/>
    <w:rsid w:val="00257A21"/>
    <w:rsid w:val="00264F1E"/>
    <w:rsid w:val="002A47D1"/>
    <w:rsid w:val="002C44D9"/>
    <w:rsid w:val="002D4409"/>
    <w:rsid w:val="002E7E08"/>
    <w:rsid w:val="002F1DEA"/>
    <w:rsid w:val="00307D65"/>
    <w:rsid w:val="003213E6"/>
    <w:rsid w:val="0032294D"/>
    <w:rsid w:val="00323A10"/>
    <w:rsid w:val="003278AE"/>
    <w:rsid w:val="00333261"/>
    <w:rsid w:val="00346206"/>
    <w:rsid w:val="00347F70"/>
    <w:rsid w:val="00354A5B"/>
    <w:rsid w:val="00356EBE"/>
    <w:rsid w:val="0036065B"/>
    <w:rsid w:val="003707D2"/>
    <w:rsid w:val="00391AB5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816C5"/>
    <w:rsid w:val="004850FB"/>
    <w:rsid w:val="004A0089"/>
    <w:rsid w:val="004B2BDF"/>
    <w:rsid w:val="004B420D"/>
    <w:rsid w:val="004C692D"/>
    <w:rsid w:val="004D4FCE"/>
    <w:rsid w:val="00567D5A"/>
    <w:rsid w:val="00571D69"/>
    <w:rsid w:val="00573883"/>
    <w:rsid w:val="00593DC5"/>
    <w:rsid w:val="00596473"/>
    <w:rsid w:val="005B17CD"/>
    <w:rsid w:val="005C286F"/>
    <w:rsid w:val="00607DDA"/>
    <w:rsid w:val="0063382C"/>
    <w:rsid w:val="00634856"/>
    <w:rsid w:val="00650FEB"/>
    <w:rsid w:val="006703DB"/>
    <w:rsid w:val="00695390"/>
    <w:rsid w:val="00726C97"/>
    <w:rsid w:val="00735724"/>
    <w:rsid w:val="00754934"/>
    <w:rsid w:val="0075526E"/>
    <w:rsid w:val="00757F30"/>
    <w:rsid w:val="00770AFB"/>
    <w:rsid w:val="00770E6F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C6D0C"/>
    <w:rsid w:val="008E2949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9551C"/>
    <w:rsid w:val="009B1674"/>
    <w:rsid w:val="009B4398"/>
    <w:rsid w:val="009C3FB9"/>
    <w:rsid w:val="009C516C"/>
    <w:rsid w:val="009E0BD8"/>
    <w:rsid w:val="00A01060"/>
    <w:rsid w:val="00A20546"/>
    <w:rsid w:val="00A34794"/>
    <w:rsid w:val="00A810BA"/>
    <w:rsid w:val="00A8313A"/>
    <w:rsid w:val="00A8373B"/>
    <w:rsid w:val="00A86943"/>
    <w:rsid w:val="00A941DB"/>
    <w:rsid w:val="00AA024D"/>
    <w:rsid w:val="00AB0DA3"/>
    <w:rsid w:val="00AD1F41"/>
    <w:rsid w:val="00AD611B"/>
    <w:rsid w:val="00AD6804"/>
    <w:rsid w:val="00AF092D"/>
    <w:rsid w:val="00B11BA5"/>
    <w:rsid w:val="00B4144C"/>
    <w:rsid w:val="00B50FE1"/>
    <w:rsid w:val="00B51F65"/>
    <w:rsid w:val="00B558B4"/>
    <w:rsid w:val="00B5728D"/>
    <w:rsid w:val="00B8188B"/>
    <w:rsid w:val="00B86968"/>
    <w:rsid w:val="00B92696"/>
    <w:rsid w:val="00BA25E7"/>
    <w:rsid w:val="00BC051C"/>
    <w:rsid w:val="00BC1B20"/>
    <w:rsid w:val="00BD2B77"/>
    <w:rsid w:val="00BD7927"/>
    <w:rsid w:val="00C10452"/>
    <w:rsid w:val="00CA6B6E"/>
    <w:rsid w:val="00CB17B5"/>
    <w:rsid w:val="00CB7EA4"/>
    <w:rsid w:val="00CC2526"/>
    <w:rsid w:val="00CF3419"/>
    <w:rsid w:val="00D70F32"/>
    <w:rsid w:val="00D85C69"/>
    <w:rsid w:val="00DA4D3A"/>
    <w:rsid w:val="00DA7899"/>
    <w:rsid w:val="00DB273F"/>
    <w:rsid w:val="00DF033A"/>
    <w:rsid w:val="00DF5AEF"/>
    <w:rsid w:val="00E11D72"/>
    <w:rsid w:val="00E34911"/>
    <w:rsid w:val="00E37D0F"/>
    <w:rsid w:val="00E74AB9"/>
    <w:rsid w:val="00E74C6E"/>
    <w:rsid w:val="00E75D43"/>
    <w:rsid w:val="00E8243D"/>
    <w:rsid w:val="00E84FF2"/>
    <w:rsid w:val="00E903FB"/>
    <w:rsid w:val="00F16356"/>
    <w:rsid w:val="00F16599"/>
    <w:rsid w:val="00F21CC1"/>
    <w:rsid w:val="00F2241E"/>
    <w:rsid w:val="00F24DED"/>
    <w:rsid w:val="00F64C43"/>
    <w:rsid w:val="00F66D5B"/>
    <w:rsid w:val="00F6720C"/>
    <w:rsid w:val="00F73C5F"/>
    <w:rsid w:val="00FA5C38"/>
    <w:rsid w:val="00FA7A85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  <w:style w:type="character" w:styleId="Hipercze">
    <w:name w:val="Hyperlink"/>
    <w:basedOn w:val="Domylnaczcionkaakapitu"/>
    <w:uiPriority w:val="99"/>
    <w:semiHidden/>
    <w:unhideWhenUsed/>
    <w:rsid w:val="00E84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4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62BB-BC48-498C-A070-6B2735C5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2729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90</vt:i4>
      </vt:variant>
    </vt:vector>
  </HeadingPairs>
  <TitlesOfParts>
    <vt:vector size="9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stempel nagłówkowy instytucji</vt:lpstr>
    </vt:vector>
  </TitlesOfParts>
  <Company>wshtwp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2012-11-13T12:35:00Z</cp:lastPrinted>
  <dcterms:created xsi:type="dcterms:W3CDTF">2022-09-05T09:54:00Z</dcterms:created>
  <dcterms:modified xsi:type="dcterms:W3CDTF">2022-09-05T10:10:00Z</dcterms:modified>
</cp:coreProperties>
</file>